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1DF" w:rsidRPr="00A9049B" w:rsidRDefault="00A9049B" w:rsidP="009561F1">
      <w:pPr>
        <w:jc w:val="center"/>
        <w:rPr>
          <w:rFonts w:ascii="Times New Roman" w:hAnsi="Times New Roman" w:cs="Times New Roman"/>
          <w:b/>
          <w:sz w:val="24"/>
          <w:szCs w:val="24"/>
        </w:rPr>
      </w:pPr>
      <w:r w:rsidRPr="00286F70">
        <w:rPr>
          <w:rFonts w:ascii="Times New Roman" w:hAnsi="Times New Roman" w:cs="Times New Roman"/>
          <w:b/>
          <w:sz w:val="24"/>
          <w:szCs w:val="24"/>
        </w:rPr>
        <w:t>DLA PRZYSZŁYCH ABSOLWENTÓW BS I STOPNIA, TECHNIKUM I LO – informacje ze strony Powiatowego Urzędu Pracy w Ostródzie:</w:t>
      </w:r>
      <w:r w:rsidR="00B21121" w:rsidRPr="00A9049B">
        <w:rPr>
          <w:rFonts w:ascii="Times New Roman" w:hAnsi="Times New Roman" w:cs="Times New Roman"/>
          <w:b/>
          <w:sz w:val="24"/>
          <w:szCs w:val="24"/>
        </w:rPr>
        <w:br/>
      </w:r>
    </w:p>
    <w:p w:rsidR="00B21121" w:rsidRPr="00286F70" w:rsidRDefault="00B21121" w:rsidP="004F3FAA">
      <w:pPr>
        <w:pStyle w:val="Akapitzlist"/>
        <w:numPr>
          <w:ilvl w:val="0"/>
          <w:numId w:val="2"/>
        </w:numPr>
        <w:rPr>
          <w:rFonts w:ascii="Times New Roman" w:hAnsi="Times New Roman" w:cs="Times New Roman"/>
          <w:b/>
          <w:sz w:val="28"/>
          <w:szCs w:val="28"/>
        </w:rPr>
      </w:pPr>
      <w:r w:rsidRPr="00286F70">
        <w:rPr>
          <w:rFonts w:ascii="Times New Roman" w:hAnsi="Times New Roman" w:cs="Times New Roman"/>
          <w:b/>
          <w:sz w:val="28"/>
          <w:szCs w:val="28"/>
        </w:rPr>
        <w:t>Pośrednictwo pracy:</w:t>
      </w:r>
    </w:p>
    <w:p w:rsidR="00B21121" w:rsidRPr="00A9049B" w:rsidRDefault="00B21121" w:rsidP="00B21121">
      <w:pPr>
        <w:rPr>
          <w:rFonts w:ascii="Times New Roman" w:hAnsi="Times New Roman" w:cs="Times New Roman"/>
          <w:sz w:val="24"/>
          <w:szCs w:val="24"/>
        </w:rPr>
      </w:pPr>
      <w:r w:rsidRPr="00A9049B">
        <w:rPr>
          <w:rFonts w:ascii="Times New Roman" w:hAnsi="Times New Roman" w:cs="Times New Roman"/>
          <w:sz w:val="24"/>
          <w:szCs w:val="24"/>
        </w:rPr>
        <w:t xml:space="preserve">Najważniejszymi działaniami podejmowanymi w ramach usługi </w:t>
      </w:r>
      <w:r w:rsidR="007707B6">
        <w:rPr>
          <w:rFonts w:ascii="Times New Roman" w:hAnsi="Times New Roman" w:cs="Times New Roman"/>
          <w:sz w:val="24"/>
          <w:szCs w:val="24"/>
        </w:rPr>
        <w:t xml:space="preserve">pośrednictwa pracy </w:t>
      </w:r>
      <w:r w:rsidRPr="00A9049B">
        <w:rPr>
          <w:rFonts w:ascii="Times New Roman" w:hAnsi="Times New Roman" w:cs="Times New Roman"/>
          <w:sz w:val="24"/>
          <w:szCs w:val="24"/>
        </w:rPr>
        <w:t xml:space="preserve">jest pozyskiwanie od pracodawców ofert pracy, które następnie upowszechniane są do publicznej wiadomości w siedzibach urzędów i w </w:t>
      </w:r>
      <w:r w:rsidRPr="00286F70">
        <w:rPr>
          <w:rFonts w:ascii="Times New Roman" w:hAnsi="Times New Roman" w:cs="Times New Roman"/>
          <w:b/>
          <w:sz w:val="24"/>
          <w:szCs w:val="24"/>
        </w:rPr>
        <w:t>Centralnej Bazie Ofert Pracy</w:t>
      </w:r>
      <w:r w:rsidRPr="00286F70">
        <w:rPr>
          <w:rFonts w:ascii="Times New Roman" w:hAnsi="Times New Roman" w:cs="Times New Roman"/>
          <w:sz w:val="24"/>
          <w:szCs w:val="24"/>
        </w:rPr>
        <w:t>,</w:t>
      </w:r>
      <w:r w:rsidRPr="00A9049B">
        <w:rPr>
          <w:rFonts w:ascii="Times New Roman" w:hAnsi="Times New Roman" w:cs="Times New Roman"/>
          <w:sz w:val="24"/>
          <w:szCs w:val="24"/>
        </w:rPr>
        <w:t xml:space="preserve"> a także poprzez inne środki masowego</w:t>
      </w:r>
      <w:r w:rsidR="007707B6">
        <w:rPr>
          <w:rFonts w:ascii="Times New Roman" w:hAnsi="Times New Roman" w:cs="Times New Roman"/>
          <w:sz w:val="24"/>
          <w:szCs w:val="24"/>
        </w:rPr>
        <w:t xml:space="preserve"> przekazu</w:t>
      </w:r>
      <w:r w:rsidRPr="00A9049B">
        <w:rPr>
          <w:rFonts w:ascii="Times New Roman" w:hAnsi="Times New Roman" w:cs="Times New Roman"/>
          <w:sz w:val="24"/>
          <w:szCs w:val="24"/>
        </w:rPr>
        <w:t>.</w:t>
      </w:r>
    </w:p>
    <w:p w:rsidR="00B21121" w:rsidRPr="00286F70" w:rsidRDefault="004F3FAA" w:rsidP="00B21121">
      <w:pPr>
        <w:rPr>
          <w:rFonts w:ascii="Times New Roman" w:hAnsi="Times New Roman" w:cs="Times New Roman"/>
          <w:color w:val="333333"/>
          <w:sz w:val="24"/>
          <w:szCs w:val="24"/>
          <w:shd w:val="clear" w:color="auto" w:fill="FFFFFF"/>
        </w:rPr>
      </w:pPr>
      <w:r w:rsidRPr="00A9049B">
        <w:rPr>
          <w:rFonts w:ascii="Times New Roman" w:hAnsi="Times New Roman" w:cs="Times New Roman"/>
          <w:color w:val="333333"/>
          <w:sz w:val="24"/>
          <w:szCs w:val="24"/>
          <w:shd w:val="clear" w:color="auto" w:fill="FFFFFF"/>
        </w:rPr>
        <w:t>Z usługi pośrednictwa pracy może skorzystać</w:t>
      </w:r>
      <w:r w:rsidRPr="007707B6">
        <w:rPr>
          <w:rFonts w:ascii="Times New Roman" w:hAnsi="Times New Roman" w:cs="Times New Roman"/>
          <w:b/>
          <w:i/>
          <w:color w:val="333333"/>
          <w:sz w:val="24"/>
          <w:szCs w:val="24"/>
          <w:shd w:val="clear" w:color="auto" w:fill="FFFFFF"/>
        </w:rPr>
        <w:t xml:space="preserve"> </w:t>
      </w:r>
      <w:r w:rsidRPr="00286F70">
        <w:rPr>
          <w:rFonts w:ascii="Times New Roman" w:hAnsi="Times New Roman" w:cs="Times New Roman"/>
          <w:b/>
          <w:color w:val="333333"/>
          <w:sz w:val="24"/>
          <w:szCs w:val="24"/>
          <w:shd w:val="clear" w:color="auto" w:fill="FFFFFF"/>
        </w:rPr>
        <w:t>każdy</w:t>
      </w:r>
      <w:r w:rsidRPr="00A9049B">
        <w:rPr>
          <w:rFonts w:ascii="Times New Roman" w:hAnsi="Times New Roman" w:cs="Times New Roman"/>
          <w:color w:val="333333"/>
          <w:sz w:val="24"/>
          <w:szCs w:val="24"/>
          <w:shd w:val="clear" w:color="auto" w:fill="FFFFFF"/>
        </w:rPr>
        <w:t xml:space="preserve"> gdyż jest ono świadczone dla osób zarejestrowanych i </w:t>
      </w:r>
      <w:r w:rsidRPr="00286F70">
        <w:rPr>
          <w:rFonts w:ascii="Times New Roman" w:hAnsi="Times New Roman" w:cs="Times New Roman"/>
          <w:b/>
          <w:color w:val="333333"/>
          <w:sz w:val="24"/>
          <w:szCs w:val="24"/>
          <w:shd w:val="clear" w:color="auto" w:fill="FFFFFF"/>
        </w:rPr>
        <w:t>niezarejestrowanych w powiatowym urzędzie pracy</w:t>
      </w:r>
      <w:r w:rsidRPr="00A9049B">
        <w:rPr>
          <w:rFonts w:ascii="Times New Roman" w:hAnsi="Times New Roman" w:cs="Times New Roman"/>
          <w:color w:val="333333"/>
          <w:sz w:val="24"/>
          <w:szCs w:val="24"/>
          <w:shd w:val="clear" w:color="auto" w:fill="FFFFFF"/>
        </w:rPr>
        <w:t xml:space="preserve"> jako bezrobotny lub </w:t>
      </w:r>
      <w:r w:rsidR="00286F70">
        <w:rPr>
          <w:rFonts w:ascii="Times New Roman" w:hAnsi="Times New Roman" w:cs="Times New Roman"/>
          <w:color w:val="333333"/>
          <w:sz w:val="24"/>
          <w:szCs w:val="24"/>
          <w:shd w:val="clear" w:color="auto" w:fill="FFFFFF"/>
        </w:rPr>
        <w:t>poszukujący pracy.</w:t>
      </w:r>
    </w:p>
    <w:p w:rsidR="004F3FAA" w:rsidRPr="00286F70" w:rsidRDefault="004F3FAA" w:rsidP="00C22A3F">
      <w:pPr>
        <w:pStyle w:val="Akapitzlist"/>
        <w:numPr>
          <w:ilvl w:val="0"/>
          <w:numId w:val="2"/>
        </w:numPr>
        <w:rPr>
          <w:rFonts w:ascii="Times New Roman" w:hAnsi="Times New Roman" w:cs="Times New Roman"/>
          <w:b/>
          <w:color w:val="333333"/>
          <w:sz w:val="28"/>
          <w:szCs w:val="28"/>
          <w:shd w:val="clear" w:color="auto" w:fill="FFFFFF"/>
        </w:rPr>
      </w:pPr>
      <w:r w:rsidRPr="00286F70">
        <w:rPr>
          <w:rFonts w:ascii="Times New Roman" w:hAnsi="Times New Roman" w:cs="Times New Roman"/>
          <w:b/>
          <w:color w:val="333333"/>
          <w:sz w:val="28"/>
          <w:szCs w:val="28"/>
          <w:shd w:val="clear" w:color="auto" w:fill="FFFFFF"/>
        </w:rPr>
        <w:t>Poradnictwo zawodowe i jego formy:</w:t>
      </w:r>
    </w:p>
    <w:p w:rsidR="004F3FAA" w:rsidRPr="00A9049B" w:rsidRDefault="004F3FAA" w:rsidP="004F3FAA">
      <w:pPr>
        <w:spacing w:after="0" w:line="240" w:lineRule="auto"/>
        <w:rPr>
          <w:rFonts w:ascii="Times New Roman" w:eastAsia="Times New Roman" w:hAnsi="Times New Roman" w:cs="Times New Roman"/>
          <w:sz w:val="24"/>
          <w:szCs w:val="24"/>
          <w:lang w:eastAsia="pl-PL"/>
        </w:rPr>
      </w:pPr>
      <w:r w:rsidRPr="00A9049B">
        <w:rPr>
          <w:rFonts w:ascii="Times New Roman" w:eastAsia="Times New Roman" w:hAnsi="Times New Roman" w:cs="Times New Roman"/>
          <w:b/>
          <w:bCs/>
          <w:color w:val="333333"/>
          <w:sz w:val="24"/>
          <w:szCs w:val="24"/>
          <w:lang w:eastAsia="pl-PL"/>
        </w:rPr>
        <w:t>Poradnictwo zawodowe</w:t>
      </w:r>
      <w:r w:rsidRPr="004F3FAA">
        <w:rPr>
          <w:rFonts w:ascii="Times New Roman" w:eastAsia="Times New Roman" w:hAnsi="Times New Roman" w:cs="Times New Roman"/>
          <w:color w:val="333333"/>
          <w:sz w:val="24"/>
          <w:szCs w:val="24"/>
          <w:shd w:val="clear" w:color="auto" w:fill="FFFFFF"/>
          <w:lang w:eastAsia="pl-PL"/>
        </w:rPr>
        <w:t xml:space="preserve"> jest usługą rynku pracy, realizowaną </w:t>
      </w:r>
      <w:r w:rsidR="00CE6B81">
        <w:rPr>
          <w:rFonts w:ascii="Times New Roman" w:eastAsia="Times New Roman" w:hAnsi="Times New Roman" w:cs="Times New Roman"/>
          <w:color w:val="333333"/>
          <w:sz w:val="24"/>
          <w:szCs w:val="24"/>
          <w:shd w:val="clear" w:color="auto" w:fill="FFFFFF"/>
          <w:lang w:eastAsia="pl-PL"/>
        </w:rPr>
        <w:t xml:space="preserve">m.in. </w:t>
      </w:r>
      <w:r w:rsidRPr="004F3FAA">
        <w:rPr>
          <w:rFonts w:ascii="Times New Roman" w:eastAsia="Times New Roman" w:hAnsi="Times New Roman" w:cs="Times New Roman"/>
          <w:color w:val="333333"/>
          <w:sz w:val="24"/>
          <w:szCs w:val="24"/>
          <w:shd w:val="clear" w:color="auto" w:fill="FFFFFF"/>
          <w:lang w:eastAsia="pl-PL"/>
        </w:rPr>
        <w:t>przez powiatowe urzędy pracy. Poradnictwo zawodowe polega na udzielaniu pomocy przez pracownika urzędu pracy w rozwiązywaniu problemów zawodowych osób zgłaszających się po taką pomoc do urzędu.</w:t>
      </w:r>
      <w:r w:rsidRPr="004F3FAA">
        <w:rPr>
          <w:rFonts w:ascii="Times New Roman" w:eastAsia="Times New Roman" w:hAnsi="Times New Roman" w:cs="Times New Roman"/>
          <w:color w:val="333333"/>
          <w:sz w:val="24"/>
          <w:szCs w:val="24"/>
          <w:lang w:eastAsia="pl-PL"/>
        </w:rPr>
        <w:br/>
      </w:r>
      <w:r w:rsidRPr="004F3FAA">
        <w:rPr>
          <w:rFonts w:ascii="Times New Roman" w:eastAsia="Times New Roman" w:hAnsi="Times New Roman" w:cs="Times New Roman"/>
          <w:color w:val="333333"/>
          <w:sz w:val="24"/>
          <w:szCs w:val="24"/>
          <w:lang w:eastAsia="pl-PL"/>
        </w:rPr>
        <w:br/>
      </w:r>
      <w:r w:rsidRPr="004F3FAA">
        <w:rPr>
          <w:rFonts w:ascii="Times New Roman" w:eastAsia="Times New Roman" w:hAnsi="Times New Roman" w:cs="Times New Roman"/>
          <w:color w:val="333333"/>
          <w:sz w:val="24"/>
          <w:szCs w:val="24"/>
          <w:shd w:val="clear" w:color="auto" w:fill="FFFFFF"/>
          <w:lang w:eastAsia="pl-PL"/>
        </w:rPr>
        <w:t>Pomoc może być świadczona w formie indywidualnego kontaktu pracownika urzędu z osobą potrzebującą pomocy lub za pośrednictwem łącza telefonicznego albo internetowego.</w:t>
      </w:r>
      <w:r w:rsidRPr="004F3FAA">
        <w:rPr>
          <w:rFonts w:ascii="Times New Roman" w:eastAsia="Times New Roman" w:hAnsi="Times New Roman" w:cs="Times New Roman"/>
          <w:color w:val="333333"/>
          <w:sz w:val="24"/>
          <w:szCs w:val="24"/>
          <w:lang w:eastAsia="pl-PL"/>
        </w:rPr>
        <w:br/>
      </w:r>
      <w:r w:rsidRPr="004F3FAA">
        <w:rPr>
          <w:rFonts w:ascii="Times New Roman" w:eastAsia="Times New Roman" w:hAnsi="Times New Roman" w:cs="Times New Roman"/>
          <w:color w:val="333333"/>
          <w:sz w:val="24"/>
          <w:szCs w:val="24"/>
          <w:lang w:eastAsia="pl-PL"/>
        </w:rPr>
        <w:br/>
      </w:r>
      <w:r w:rsidRPr="004F3FAA">
        <w:rPr>
          <w:rFonts w:ascii="Times New Roman" w:eastAsia="Times New Roman" w:hAnsi="Times New Roman" w:cs="Times New Roman"/>
          <w:color w:val="333333"/>
          <w:sz w:val="24"/>
          <w:szCs w:val="24"/>
          <w:shd w:val="clear" w:color="auto" w:fill="FFFFFF"/>
          <w:lang w:eastAsia="pl-PL"/>
        </w:rPr>
        <w:t>W ramach usługi poradnictwa zawodowego pracownicy urzędu prowadzą również grupowe spotkania w formie warsztatów z osobami potrzebującymi pomocy.</w:t>
      </w:r>
    </w:p>
    <w:p w:rsidR="004F3FAA" w:rsidRPr="004F3FAA" w:rsidRDefault="004F3FAA" w:rsidP="004F3FAA">
      <w:pPr>
        <w:spacing w:after="0" w:line="240" w:lineRule="auto"/>
        <w:rPr>
          <w:rFonts w:ascii="Times New Roman" w:eastAsia="Times New Roman" w:hAnsi="Times New Roman" w:cs="Times New Roman"/>
          <w:sz w:val="24"/>
          <w:szCs w:val="24"/>
          <w:lang w:eastAsia="pl-PL"/>
        </w:rPr>
      </w:pPr>
    </w:p>
    <w:p w:rsidR="004F3FAA" w:rsidRPr="00286F70" w:rsidRDefault="004F3FAA" w:rsidP="004F3FAA">
      <w:pPr>
        <w:spacing w:after="0" w:line="240" w:lineRule="auto"/>
        <w:rPr>
          <w:rFonts w:ascii="Times New Roman" w:eastAsia="Times New Roman" w:hAnsi="Times New Roman" w:cs="Times New Roman"/>
          <w:color w:val="333333"/>
          <w:sz w:val="24"/>
          <w:szCs w:val="24"/>
          <w:shd w:val="clear" w:color="auto" w:fill="FFFFFF"/>
          <w:lang w:eastAsia="pl-PL"/>
        </w:rPr>
      </w:pPr>
      <w:r w:rsidRPr="004F3FAA">
        <w:rPr>
          <w:rFonts w:ascii="Times New Roman" w:eastAsia="Times New Roman" w:hAnsi="Times New Roman" w:cs="Times New Roman"/>
          <w:color w:val="333333"/>
          <w:sz w:val="24"/>
          <w:szCs w:val="24"/>
          <w:shd w:val="clear" w:color="auto" w:fill="FFFFFF"/>
          <w:lang w:eastAsia="pl-PL"/>
        </w:rPr>
        <w:t xml:space="preserve">Usługa poradnictwa zawodowego </w:t>
      </w:r>
      <w:r w:rsidRPr="00286F70">
        <w:rPr>
          <w:rFonts w:ascii="Times New Roman" w:eastAsia="Times New Roman" w:hAnsi="Times New Roman" w:cs="Times New Roman"/>
          <w:b/>
          <w:color w:val="333333"/>
          <w:sz w:val="24"/>
          <w:szCs w:val="24"/>
          <w:shd w:val="clear" w:color="auto" w:fill="FFFFFF"/>
          <w:lang w:eastAsia="pl-PL"/>
        </w:rPr>
        <w:t>jest dostępna zarówno dla osób zarejestrowanych w powiatowym urzędzie pracy, jak i w węższym zakresie dla osób niezarejestrowanych</w:t>
      </w:r>
      <w:r w:rsidR="00CE6B81" w:rsidRPr="00286F70">
        <w:rPr>
          <w:rFonts w:ascii="Times New Roman" w:eastAsia="Times New Roman" w:hAnsi="Times New Roman" w:cs="Times New Roman"/>
          <w:b/>
          <w:color w:val="333333"/>
          <w:sz w:val="24"/>
          <w:szCs w:val="24"/>
          <w:shd w:val="clear" w:color="auto" w:fill="FFFFFF"/>
          <w:lang w:eastAsia="pl-PL"/>
        </w:rPr>
        <w:t>.</w:t>
      </w:r>
      <w:r w:rsidR="00CE6B81" w:rsidRPr="00286F70">
        <w:rPr>
          <w:rFonts w:ascii="Times New Roman" w:eastAsia="Times New Roman" w:hAnsi="Times New Roman" w:cs="Times New Roman"/>
          <w:color w:val="333333"/>
          <w:sz w:val="24"/>
          <w:szCs w:val="24"/>
          <w:shd w:val="clear" w:color="auto" w:fill="FFFFFF"/>
          <w:lang w:eastAsia="pl-PL"/>
        </w:rPr>
        <w:t xml:space="preserve"> </w:t>
      </w:r>
    </w:p>
    <w:p w:rsidR="00CE6B81" w:rsidRPr="004F3FAA" w:rsidRDefault="00CE6B81" w:rsidP="004F3FAA">
      <w:pPr>
        <w:spacing w:after="0" w:line="240" w:lineRule="auto"/>
        <w:rPr>
          <w:rFonts w:ascii="Times New Roman" w:eastAsia="Times New Roman" w:hAnsi="Times New Roman" w:cs="Times New Roman"/>
          <w:sz w:val="24"/>
          <w:szCs w:val="24"/>
          <w:lang w:eastAsia="pl-PL"/>
        </w:rPr>
      </w:pPr>
    </w:p>
    <w:p w:rsidR="004F3FAA" w:rsidRPr="00171448" w:rsidRDefault="004F3FAA" w:rsidP="004F3FAA">
      <w:pPr>
        <w:spacing w:after="0" w:line="240" w:lineRule="auto"/>
        <w:rPr>
          <w:rFonts w:ascii="Times New Roman" w:eastAsia="Times New Roman" w:hAnsi="Times New Roman" w:cs="Times New Roman"/>
          <w:sz w:val="24"/>
          <w:szCs w:val="24"/>
          <w:lang w:eastAsia="pl-PL"/>
        </w:rPr>
      </w:pPr>
      <w:r w:rsidRPr="00171448">
        <w:rPr>
          <w:rFonts w:ascii="Times New Roman" w:eastAsia="Times New Roman" w:hAnsi="Times New Roman" w:cs="Times New Roman"/>
          <w:color w:val="333333"/>
          <w:sz w:val="24"/>
          <w:szCs w:val="24"/>
          <w:shd w:val="clear" w:color="auto" w:fill="FFFFFF"/>
          <w:lang w:eastAsia="pl-PL"/>
        </w:rPr>
        <w:t>W ramach poradnictwa zawodowego możesz uzyskać pomoc m.in. w zakresie:</w:t>
      </w:r>
    </w:p>
    <w:p w:rsidR="004F3FAA" w:rsidRPr="004F3FAA" w:rsidRDefault="004F3FAA" w:rsidP="004F3FAA">
      <w:pPr>
        <w:numPr>
          <w:ilvl w:val="0"/>
          <w:numId w:val="1"/>
        </w:numPr>
        <w:shd w:val="clear" w:color="auto" w:fill="FFFFFF"/>
        <w:spacing w:after="0" w:line="240" w:lineRule="auto"/>
        <w:ind w:left="528" w:right="240"/>
        <w:rPr>
          <w:rFonts w:ascii="Times New Roman" w:eastAsia="Times New Roman" w:hAnsi="Times New Roman" w:cs="Times New Roman"/>
          <w:color w:val="333333"/>
          <w:sz w:val="24"/>
          <w:szCs w:val="24"/>
          <w:lang w:eastAsia="pl-PL"/>
        </w:rPr>
      </w:pPr>
      <w:r w:rsidRPr="004F3FAA">
        <w:rPr>
          <w:rFonts w:ascii="Times New Roman" w:eastAsia="Times New Roman" w:hAnsi="Times New Roman" w:cs="Times New Roman"/>
          <w:color w:val="333333"/>
          <w:sz w:val="24"/>
          <w:szCs w:val="24"/>
          <w:lang w:eastAsia="pl-PL"/>
        </w:rPr>
        <w:t>wyboru lub zmiany zawodu,</w:t>
      </w:r>
    </w:p>
    <w:p w:rsidR="004F3FAA" w:rsidRPr="004F3FAA" w:rsidRDefault="004F3FAA" w:rsidP="004F3FAA">
      <w:pPr>
        <w:numPr>
          <w:ilvl w:val="0"/>
          <w:numId w:val="1"/>
        </w:numPr>
        <w:shd w:val="clear" w:color="auto" w:fill="FFFFFF"/>
        <w:spacing w:after="0" w:line="240" w:lineRule="auto"/>
        <w:ind w:left="528" w:right="240"/>
        <w:rPr>
          <w:rFonts w:ascii="Times New Roman" w:eastAsia="Times New Roman" w:hAnsi="Times New Roman" w:cs="Times New Roman"/>
          <w:color w:val="333333"/>
          <w:sz w:val="24"/>
          <w:szCs w:val="24"/>
          <w:lang w:eastAsia="pl-PL"/>
        </w:rPr>
      </w:pPr>
      <w:r w:rsidRPr="004F3FAA">
        <w:rPr>
          <w:rFonts w:ascii="Times New Roman" w:eastAsia="Times New Roman" w:hAnsi="Times New Roman" w:cs="Times New Roman"/>
          <w:color w:val="333333"/>
          <w:sz w:val="24"/>
          <w:szCs w:val="24"/>
          <w:lang w:eastAsia="pl-PL"/>
        </w:rPr>
        <w:t>zaplanowania kariery zawodowej,</w:t>
      </w:r>
    </w:p>
    <w:p w:rsidR="004F3FAA" w:rsidRPr="004F3FAA" w:rsidRDefault="004F3FAA" w:rsidP="004F3FAA">
      <w:pPr>
        <w:numPr>
          <w:ilvl w:val="0"/>
          <w:numId w:val="1"/>
        </w:numPr>
        <w:shd w:val="clear" w:color="auto" w:fill="FFFFFF"/>
        <w:spacing w:after="0" w:line="240" w:lineRule="auto"/>
        <w:ind w:left="528" w:right="240"/>
        <w:rPr>
          <w:rFonts w:ascii="Times New Roman" w:eastAsia="Times New Roman" w:hAnsi="Times New Roman" w:cs="Times New Roman"/>
          <w:color w:val="333333"/>
          <w:sz w:val="24"/>
          <w:szCs w:val="24"/>
          <w:lang w:eastAsia="pl-PL"/>
        </w:rPr>
      </w:pPr>
      <w:r w:rsidRPr="004F3FAA">
        <w:rPr>
          <w:rFonts w:ascii="Times New Roman" w:eastAsia="Times New Roman" w:hAnsi="Times New Roman" w:cs="Times New Roman"/>
          <w:color w:val="333333"/>
          <w:sz w:val="24"/>
          <w:szCs w:val="24"/>
          <w:lang w:eastAsia="pl-PL"/>
        </w:rPr>
        <w:t>uzupełnienia kwalifikacji zawodowych,</w:t>
      </w:r>
    </w:p>
    <w:p w:rsidR="004F3FAA" w:rsidRPr="004F3FAA" w:rsidRDefault="004F3FAA" w:rsidP="004F3FAA">
      <w:pPr>
        <w:numPr>
          <w:ilvl w:val="0"/>
          <w:numId w:val="1"/>
        </w:numPr>
        <w:shd w:val="clear" w:color="auto" w:fill="FFFFFF"/>
        <w:spacing w:after="0" w:line="240" w:lineRule="auto"/>
        <w:ind w:left="528" w:right="240"/>
        <w:rPr>
          <w:rFonts w:ascii="Times New Roman" w:eastAsia="Times New Roman" w:hAnsi="Times New Roman" w:cs="Times New Roman"/>
          <w:color w:val="333333"/>
          <w:sz w:val="24"/>
          <w:szCs w:val="24"/>
          <w:lang w:eastAsia="pl-PL"/>
        </w:rPr>
      </w:pPr>
      <w:r w:rsidRPr="004F3FAA">
        <w:rPr>
          <w:rFonts w:ascii="Times New Roman" w:eastAsia="Times New Roman" w:hAnsi="Times New Roman" w:cs="Times New Roman"/>
          <w:color w:val="333333"/>
          <w:sz w:val="24"/>
          <w:szCs w:val="24"/>
          <w:lang w:eastAsia="pl-PL"/>
        </w:rPr>
        <w:t>określenia swoich kompetencji i zainteresowań,</w:t>
      </w:r>
    </w:p>
    <w:p w:rsidR="004F3FAA" w:rsidRPr="004F3FAA" w:rsidRDefault="004F3FAA" w:rsidP="004F3FAA">
      <w:pPr>
        <w:numPr>
          <w:ilvl w:val="0"/>
          <w:numId w:val="1"/>
        </w:numPr>
        <w:shd w:val="clear" w:color="auto" w:fill="FFFFFF"/>
        <w:spacing w:after="0" w:line="240" w:lineRule="auto"/>
        <w:ind w:left="528" w:right="240"/>
        <w:rPr>
          <w:rFonts w:ascii="Times New Roman" w:eastAsia="Times New Roman" w:hAnsi="Times New Roman" w:cs="Times New Roman"/>
          <w:color w:val="333333"/>
          <w:sz w:val="24"/>
          <w:szCs w:val="24"/>
          <w:lang w:eastAsia="pl-PL"/>
        </w:rPr>
      </w:pPr>
      <w:r w:rsidRPr="004F3FAA">
        <w:rPr>
          <w:rFonts w:ascii="Times New Roman" w:eastAsia="Times New Roman" w:hAnsi="Times New Roman" w:cs="Times New Roman"/>
          <w:color w:val="333333"/>
          <w:sz w:val="24"/>
          <w:szCs w:val="24"/>
          <w:lang w:eastAsia="pl-PL"/>
        </w:rPr>
        <w:t>zaplanowania rozwoju zawodowego.</w:t>
      </w:r>
    </w:p>
    <w:p w:rsidR="004F3FAA" w:rsidRPr="00A9049B" w:rsidRDefault="004F3FAA" w:rsidP="00B21121">
      <w:pPr>
        <w:rPr>
          <w:rFonts w:ascii="Times New Roman" w:hAnsi="Times New Roman" w:cs="Times New Roman"/>
          <w:sz w:val="24"/>
          <w:szCs w:val="24"/>
        </w:rPr>
      </w:pPr>
    </w:p>
    <w:p w:rsidR="004F3FAA" w:rsidRPr="00286F70" w:rsidRDefault="00A9049B" w:rsidP="004F3FAA">
      <w:pPr>
        <w:pStyle w:val="Akapitzlist"/>
        <w:numPr>
          <w:ilvl w:val="0"/>
          <w:numId w:val="2"/>
        </w:numPr>
        <w:rPr>
          <w:rFonts w:ascii="Times New Roman" w:hAnsi="Times New Roman" w:cs="Times New Roman"/>
          <w:b/>
          <w:sz w:val="28"/>
          <w:szCs w:val="28"/>
        </w:rPr>
      </w:pPr>
      <w:r w:rsidRPr="00286F70">
        <w:rPr>
          <w:rFonts w:ascii="Times New Roman" w:hAnsi="Times New Roman" w:cs="Times New Roman"/>
          <w:b/>
          <w:sz w:val="28"/>
          <w:szCs w:val="28"/>
        </w:rPr>
        <w:t>Kw</w:t>
      </w:r>
      <w:r w:rsidR="004F3FAA" w:rsidRPr="00286F70">
        <w:rPr>
          <w:rFonts w:ascii="Times New Roman" w:hAnsi="Times New Roman" w:cs="Times New Roman"/>
          <w:b/>
          <w:sz w:val="28"/>
          <w:szCs w:val="28"/>
        </w:rPr>
        <w:t>alifikacje zawodowe:</w:t>
      </w:r>
    </w:p>
    <w:p w:rsidR="004F3FAA" w:rsidRPr="00286F70" w:rsidRDefault="004F3FAA" w:rsidP="00A9049B">
      <w:pPr>
        <w:pStyle w:val="Nagwek2"/>
        <w:numPr>
          <w:ilvl w:val="0"/>
          <w:numId w:val="10"/>
        </w:numPr>
        <w:shd w:val="clear" w:color="auto" w:fill="FFFFFF"/>
        <w:spacing w:before="0"/>
        <w:rPr>
          <w:rFonts w:ascii="Times New Roman" w:hAnsi="Times New Roman" w:cs="Times New Roman"/>
          <w:bCs w:val="0"/>
          <w:color w:val="auto"/>
          <w:sz w:val="28"/>
          <w:szCs w:val="28"/>
          <w:u w:val="single"/>
        </w:rPr>
      </w:pPr>
      <w:r w:rsidRPr="00286F70">
        <w:rPr>
          <w:rFonts w:ascii="Times New Roman" w:hAnsi="Times New Roman" w:cs="Times New Roman"/>
          <w:bCs w:val="0"/>
          <w:color w:val="auto"/>
          <w:sz w:val="28"/>
          <w:szCs w:val="28"/>
          <w:u w:val="single"/>
        </w:rPr>
        <w:t>Staże i bony stażowe</w:t>
      </w:r>
      <w:r w:rsidR="00A9049B" w:rsidRPr="00286F70">
        <w:rPr>
          <w:rFonts w:ascii="Times New Roman" w:hAnsi="Times New Roman" w:cs="Times New Roman"/>
          <w:bCs w:val="0"/>
          <w:color w:val="auto"/>
          <w:sz w:val="28"/>
          <w:szCs w:val="28"/>
          <w:u w:val="single"/>
        </w:rPr>
        <w:t>:</w:t>
      </w:r>
    </w:p>
    <w:p w:rsidR="004F3FAA" w:rsidRPr="00A9049B" w:rsidRDefault="004F3FAA" w:rsidP="00A9049B">
      <w:pPr>
        <w:shd w:val="clear" w:color="auto" w:fill="FFFFFF"/>
        <w:spacing w:after="0" w:line="240" w:lineRule="auto"/>
        <w:ind w:left="240" w:right="240"/>
        <w:rPr>
          <w:rFonts w:ascii="Times New Roman" w:hAnsi="Times New Roman" w:cs="Times New Roman"/>
          <w:color w:val="333333"/>
          <w:sz w:val="24"/>
          <w:szCs w:val="24"/>
        </w:rPr>
      </w:pPr>
    </w:p>
    <w:p w:rsidR="004F3FAA" w:rsidRPr="00A9049B" w:rsidRDefault="004F3FAA" w:rsidP="004F3FAA">
      <w:pPr>
        <w:pStyle w:val="Nagwek3"/>
        <w:shd w:val="clear" w:color="auto" w:fill="FFFFFF"/>
        <w:spacing w:before="0" w:beforeAutospacing="0" w:after="48" w:afterAutospacing="0"/>
        <w:rPr>
          <w:color w:val="333333"/>
          <w:sz w:val="24"/>
          <w:szCs w:val="24"/>
        </w:rPr>
      </w:pPr>
      <w:r w:rsidRPr="00286F70">
        <w:rPr>
          <w:color w:val="333333"/>
          <w:sz w:val="24"/>
          <w:szCs w:val="24"/>
        </w:rPr>
        <w:t>Czym jest staż?</w:t>
      </w:r>
    </w:p>
    <w:p w:rsidR="004F3FAA" w:rsidRPr="00286F70" w:rsidRDefault="004F3FAA" w:rsidP="004F3FAA">
      <w:pPr>
        <w:shd w:val="clear" w:color="auto" w:fill="FFFFFF"/>
        <w:rPr>
          <w:rFonts w:ascii="Times New Roman" w:hAnsi="Times New Roman" w:cs="Times New Roman"/>
          <w:b/>
          <w:color w:val="333333"/>
          <w:sz w:val="24"/>
          <w:szCs w:val="24"/>
        </w:rPr>
      </w:pPr>
      <w:r w:rsidRPr="00A9049B">
        <w:rPr>
          <w:rFonts w:ascii="Times New Roman" w:hAnsi="Times New Roman" w:cs="Times New Roman"/>
          <w:color w:val="333333"/>
          <w:sz w:val="24"/>
          <w:szCs w:val="24"/>
        </w:rPr>
        <w:t xml:space="preserve">Staż to nabywanie przez bezrobotnego umiejętności praktycznych do wykonywania pracy przez wykonywanie zadań w miejscu pracy bez nawiązania stosunku pracy z pracodawcą. </w:t>
      </w:r>
      <w:r w:rsidRPr="00286F70">
        <w:rPr>
          <w:rFonts w:ascii="Times New Roman" w:hAnsi="Times New Roman" w:cs="Times New Roman"/>
          <w:b/>
          <w:color w:val="333333"/>
          <w:sz w:val="24"/>
          <w:szCs w:val="24"/>
        </w:rPr>
        <w:t>Korzystanie ze stażu pozwala więc zdobyć doświadczenie zawodowe, stwarzając tym samym większe szansę na uzyskanie zatrudnienia.</w:t>
      </w:r>
    </w:p>
    <w:p w:rsidR="00593CD2" w:rsidRDefault="00593CD2" w:rsidP="004F3FAA">
      <w:pPr>
        <w:pStyle w:val="Nagwek3"/>
        <w:shd w:val="clear" w:color="auto" w:fill="FFFFFF"/>
        <w:spacing w:before="240" w:beforeAutospacing="0" w:after="48" w:afterAutospacing="0"/>
        <w:rPr>
          <w:color w:val="333333"/>
          <w:sz w:val="24"/>
          <w:szCs w:val="24"/>
        </w:rPr>
      </w:pPr>
    </w:p>
    <w:p w:rsidR="004F3FAA" w:rsidRPr="00A9049B" w:rsidRDefault="004F3FAA" w:rsidP="004F3FAA">
      <w:pPr>
        <w:pStyle w:val="Nagwek3"/>
        <w:shd w:val="clear" w:color="auto" w:fill="FFFFFF"/>
        <w:spacing w:before="240" w:beforeAutospacing="0" w:after="48" w:afterAutospacing="0"/>
        <w:rPr>
          <w:color w:val="333333"/>
          <w:sz w:val="24"/>
          <w:szCs w:val="24"/>
        </w:rPr>
      </w:pPr>
      <w:r w:rsidRPr="00286F70">
        <w:rPr>
          <w:color w:val="333333"/>
          <w:sz w:val="24"/>
          <w:szCs w:val="24"/>
        </w:rPr>
        <w:lastRenderedPageBreak/>
        <w:t>Dla kogo są staże?</w:t>
      </w:r>
    </w:p>
    <w:p w:rsidR="004F3FAA" w:rsidRPr="00A9049B" w:rsidRDefault="004F3FAA" w:rsidP="004F3FAA">
      <w:pPr>
        <w:shd w:val="clear" w:color="auto" w:fill="FFFFFF"/>
        <w:rPr>
          <w:rFonts w:ascii="Times New Roman" w:hAnsi="Times New Roman" w:cs="Times New Roman"/>
          <w:color w:val="333333"/>
          <w:sz w:val="24"/>
          <w:szCs w:val="24"/>
        </w:rPr>
      </w:pPr>
      <w:r w:rsidRPr="00A9049B">
        <w:rPr>
          <w:rFonts w:ascii="Times New Roman" w:hAnsi="Times New Roman" w:cs="Times New Roman"/>
          <w:color w:val="333333"/>
          <w:sz w:val="24"/>
          <w:szCs w:val="24"/>
        </w:rPr>
        <w:t>Na staż trwający do 6 miesięcy może zostać skierowany każdy bezrobotny. Bezrobotny, który nie ukończył 30 roku życia może zostać skierowany do odbycia stażu przez okres do 12 miesięcy.</w:t>
      </w:r>
    </w:p>
    <w:p w:rsidR="004F3FAA" w:rsidRPr="00A9049B" w:rsidRDefault="004F3FAA" w:rsidP="004F3FAA">
      <w:pPr>
        <w:pStyle w:val="Nagwek3"/>
        <w:shd w:val="clear" w:color="auto" w:fill="FFFFFF"/>
        <w:spacing w:before="240" w:beforeAutospacing="0" w:after="48" w:afterAutospacing="0"/>
        <w:rPr>
          <w:color w:val="333333"/>
          <w:sz w:val="24"/>
          <w:szCs w:val="24"/>
        </w:rPr>
      </w:pPr>
      <w:r w:rsidRPr="00286F70">
        <w:rPr>
          <w:color w:val="333333"/>
          <w:sz w:val="24"/>
          <w:szCs w:val="24"/>
        </w:rPr>
        <w:t>Kto może je organizować?</w:t>
      </w:r>
    </w:p>
    <w:p w:rsidR="004F3FAA" w:rsidRPr="00A9049B" w:rsidRDefault="004F3FAA" w:rsidP="004F3FAA">
      <w:pPr>
        <w:shd w:val="clear" w:color="auto" w:fill="FFFFFF"/>
        <w:rPr>
          <w:rFonts w:ascii="Times New Roman" w:hAnsi="Times New Roman" w:cs="Times New Roman"/>
          <w:color w:val="333333"/>
          <w:sz w:val="24"/>
          <w:szCs w:val="24"/>
        </w:rPr>
      </w:pPr>
      <w:r w:rsidRPr="00A9049B">
        <w:rPr>
          <w:rFonts w:ascii="Times New Roman" w:hAnsi="Times New Roman" w:cs="Times New Roman"/>
          <w:color w:val="333333"/>
          <w:sz w:val="24"/>
          <w:szCs w:val="24"/>
        </w:rPr>
        <w:t>Staże mogą być organizowane u pracodawców, jednoosobowych przedsiębiorców niezatrudniających pracowników oraz w organizacjach pozarządowych, w rolniczych spółdzielniach produkcyjnych lub u pełnoletnich osób fizycznych, zamieszkujących i prowadzących na terytorium Rzeczypospolitej Polskiej, osobiście i na własny rachunek, działalność w zakresie produkcji roślinnej lub zwierzęcej, w tym ogrodniczej, sadowniczej, pszczelarskiej i rybnej</w:t>
      </w:r>
      <w:r w:rsidR="007707B6">
        <w:rPr>
          <w:rFonts w:ascii="Times New Roman" w:hAnsi="Times New Roman" w:cs="Times New Roman"/>
          <w:color w:val="333333"/>
          <w:sz w:val="24"/>
          <w:szCs w:val="24"/>
        </w:rPr>
        <w:t>.</w:t>
      </w:r>
    </w:p>
    <w:p w:rsidR="004F3FAA" w:rsidRPr="00A9049B" w:rsidRDefault="004F3FAA" w:rsidP="004F3FAA">
      <w:pPr>
        <w:pStyle w:val="Nagwek3"/>
        <w:shd w:val="clear" w:color="auto" w:fill="FFFFFF"/>
        <w:spacing w:before="240" w:beforeAutospacing="0" w:after="48" w:afterAutospacing="0"/>
        <w:rPr>
          <w:color w:val="333333"/>
          <w:sz w:val="24"/>
          <w:szCs w:val="24"/>
        </w:rPr>
      </w:pPr>
      <w:r w:rsidRPr="00286F70">
        <w:rPr>
          <w:color w:val="333333"/>
          <w:sz w:val="24"/>
          <w:szCs w:val="24"/>
        </w:rPr>
        <w:t>Jak uzyskać staż?</w:t>
      </w:r>
    </w:p>
    <w:p w:rsidR="004F3FAA" w:rsidRPr="00A9049B" w:rsidRDefault="004F3FAA" w:rsidP="004F3FAA">
      <w:pPr>
        <w:shd w:val="clear" w:color="auto" w:fill="FFFFFF"/>
        <w:rPr>
          <w:rFonts w:ascii="Times New Roman" w:hAnsi="Times New Roman" w:cs="Times New Roman"/>
          <w:color w:val="333333"/>
          <w:sz w:val="24"/>
          <w:szCs w:val="24"/>
        </w:rPr>
      </w:pPr>
      <w:r w:rsidRPr="00A9049B">
        <w:rPr>
          <w:rFonts w:ascii="Times New Roman" w:hAnsi="Times New Roman" w:cs="Times New Roman"/>
          <w:color w:val="333333"/>
          <w:sz w:val="24"/>
          <w:szCs w:val="24"/>
        </w:rPr>
        <w:t>O skierowanie na staż można ubiegać się w powiatowym urzędzie pracy. Można także samodzielnie znaleźć pracodawcę, który podejmie się organizacji miejsca stażu. Jednak to, czy staż zostanie zorganizowany i czy zostanie wydane skierowanie na wolne miejsce odbywania stażu zależne jest od posiadania odpowiednich środków finansowych przez urząd pracy. Jednocześnie trzeba pamiętać, że odrzucenie oferty stażu lub przerwanie jego odbywania (z własnej winy) skutkuje pozbawieniem statusu osoby bezrobotnej!</w:t>
      </w:r>
    </w:p>
    <w:p w:rsidR="004F3FAA" w:rsidRPr="00A9049B" w:rsidRDefault="004F3FAA" w:rsidP="004F3FAA">
      <w:pPr>
        <w:pStyle w:val="Nagwek3"/>
        <w:shd w:val="clear" w:color="auto" w:fill="FFFFFF"/>
        <w:spacing w:before="240" w:beforeAutospacing="0" w:after="48" w:afterAutospacing="0"/>
        <w:rPr>
          <w:color w:val="333333"/>
          <w:sz w:val="24"/>
          <w:szCs w:val="24"/>
        </w:rPr>
      </w:pPr>
      <w:r w:rsidRPr="00286F70">
        <w:rPr>
          <w:color w:val="333333"/>
          <w:sz w:val="24"/>
          <w:szCs w:val="24"/>
        </w:rPr>
        <w:t>Jakie są uprawnienia stażysty?</w:t>
      </w:r>
    </w:p>
    <w:p w:rsidR="004F3FAA" w:rsidRPr="00A9049B" w:rsidRDefault="004F3FAA" w:rsidP="007707B6">
      <w:pPr>
        <w:shd w:val="clear" w:color="auto" w:fill="FFFFFF"/>
        <w:rPr>
          <w:rFonts w:ascii="Times New Roman" w:hAnsi="Times New Roman" w:cs="Times New Roman"/>
          <w:color w:val="333333"/>
          <w:sz w:val="24"/>
          <w:szCs w:val="24"/>
        </w:rPr>
      </w:pPr>
      <w:r w:rsidRPr="00A9049B">
        <w:rPr>
          <w:rFonts w:ascii="Times New Roman" w:hAnsi="Times New Roman" w:cs="Times New Roman"/>
          <w:color w:val="333333"/>
          <w:sz w:val="24"/>
          <w:szCs w:val="24"/>
        </w:rPr>
        <w:t>W przypadku otrzymania skierowania na staż poza miejscem zamieszkania, można ubiegać się o zwrot kosztów przejazdu z miejsca zamieszkania do miejsca odbywania stażu lub zwrot kosztów zakwaterowania w miejscowości, w której staż się odbywa. Dotyczy to całego okresu odbywania stażu.</w:t>
      </w:r>
      <w:r w:rsidRPr="00A9049B">
        <w:rPr>
          <w:rFonts w:ascii="Times New Roman" w:hAnsi="Times New Roman" w:cs="Times New Roman"/>
          <w:color w:val="333333"/>
          <w:sz w:val="24"/>
          <w:szCs w:val="24"/>
        </w:rPr>
        <w:br/>
      </w:r>
      <w:r w:rsidRPr="00A9049B">
        <w:rPr>
          <w:rFonts w:ascii="Times New Roman" w:hAnsi="Times New Roman" w:cs="Times New Roman"/>
          <w:color w:val="333333"/>
          <w:sz w:val="24"/>
          <w:szCs w:val="24"/>
        </w:rPr>
        <w:br/>
        <w:t>Podczas odbywania stażu przysługuje stypendium w wysokości 120% kwoty zasiłku dla bezrobotnych (o którym mowa w art. 72 ust. 1 pkt</w:t>
      </w:r>
      <w:r w:rsidR="00171448">
        <w:rPr>
          <w:rFonts w:ascii="Times New Roman" w:hAnsi="Times New Roman" w:cs="Times New Roman"/>
          <w:color w:val="333333"/>
          <w:sz w:val="24"/>
          <w:szCs w:val="24"/>
        </w:rPr>
        <w:t>.</w:t>
      </w:r>
      <w:r w:rsidRPr="00A9049B">
        <w:rPr>
          <w:rFonts w:ascii="Times New Roman" w:hAnsi="Times New Roman" w:cs="Times New Roman"/>
          <w:color w:val="333333"/>
          <w:sz w:val="24"/>
          <w:szCs w:val="24"/>
        </w:rPr>
        <w:t xml:space="preserve"> 1), przy czym okres pobierania stypendium okres pobierania stypendium wlicza się do okresu pracy wymaganego do nabycia lub zachowania uprawnień pracowniczych oraz okresów składkowych. Uczestnik stażu otrzymuje od starosty zaświadczenie o odbyciu stażu, a od pracodawcy - opinię zawierającą informacje o zadaniach realizowanych przez bezrobotnego i umiejętnościach praktycznych pozyskanych w trakcie stażu.</w:t>
      </w:r>
      <w:r w:rsidRPr="00A9049B">
        <w:rPr>
          <w:rFonts w:ascii="Times New Roman" w:hAnsi="Times New Roman" w:cs="Times New Roman"/>
          <w:color w:val="333333"/>
          <w:sz w:val="24"/>
          <w:szCs w:val="24"/>
        </w:rPr>
        <w:br/>
      </w:r>
      <w:r w:rsidRPr="00A9049B">
        <w:rPr>
          <w:rFonts w:ascii="Times New Roman" w:hAnsi="Times New Roman" w:cs="Times New Roman"/>
          <w:color w:val="333333"/>
          <w:sz w:val="24"/>
          <w:szCs w:val="24"/>
        </w:rPr>
        <w:br/>
        <w:t>Udział w stażu nie powoduje utraty statusu bezrobotnego. Podczas odbywania stażu jego uczestnik ma prawo do 2 dni wolnych za każde 30 dni kalendarzowych odbywania stażu (na swój wniosek), za które przysługuje stypendium. Nie ma natomiast prawa do urlopu be</w:t>
      </w:r>
      <w:r w:rsidR="007707B6">
        <w:rPr>
          <w:rFonts w:ascii="Times New Roman" w:hAnsi="Times New Roman" w:cs="Times New Roman"/>
          <w:color w:val="333333"/>
          <w:sz w:val="24"/>
          <w:szCs w:val="24"/>
        </w:rPr>
        <w:t>zpłatnego i okolicznościowego.</w:t>
      </w:r>
      <w:r w:rsidR="007707B6">
        <w:rPr>
          <w:rFonts w:ascii="Times New Roman" w:hAnsi="Times New Roman" w:cs="Times New Roman"/>
          <w:color w:val="333333"/>
          <w:sz w:val="24"/>
          <w:szCs w:val="24"/>
        </w:rPr>
        <w:br/>
      </w:r>
    </w:p>
    <w:p w:rsidR="004F3FAA" w:rsidRPr="00A9049B" w:rsidRDefault="004F3FAA" w:rsidP="004F3FAA">
      <w:pPr>
        <w:pStyle w:val="Nagwek3"/>
        <w:shd w:val="clear" w:color="auto" w:fill="FFFFFF"/>
        <w:spacing w:before="240" w:beforeAutospacing="0" w:after="48" w:afterAutospacing="0"/>
        <w:rPr>
          <w:color w:val="333333"/>
          <w:sz w:val="24"/>
          <w:szCs w:val="24"/>
        </w:rPr>
      </w:pPr>
      <w:r w:rsidRPr="00286F70">
        <w:rPr>
          <w:color w:val="333333"/>
          <w:sz w:val="24"/>
          <w:szCs w:val="24"/>
        </w:rPr>
        <w:t>Czym jest bon stażowy?</w:t>
      </w:r>
    </w:p>
    <w:p w:rsidR="004F3FAA" w:rsidRPr="00A9049B" w:rsidRDefault="004F3FAA" w:rsidP="004F3FAA">
      <w:pPr>
        <w:shd w:val="clear" w:color="auto" w:fill="FFFFFF"/>
        <w:rPr>
          <w:rFonts w:ascii="Times New Roman" w:hAnsi="Times New Roman" w:cs="Times New Roman"/>
          <w:color w:val="333333"/>
          <w:sz w:val="24"/>
          <w:szCs w:val="24"/>
        </w:rPr>
      </w:pPr>
      <w:r w:rsidRPr="00A9049B">
        <w:rPr>
          <w:rFonts w:ascii="Times New Roman" w:hAnsi="Times New Roman" w:cs="Times New Roman"/>
          <w:color w:val="333333"/>
          <w:sz w:val="24"/>
          <w:szCs w:val="24"/>
        </w:rPr>
        <w:t>Bon stażowy jest instrumentem aktywizacji bezrobotnych do 30. roku życia, stanowiącym </w:t>
      </w:r>
      <w:r w:rsidRPr="00A9049B">
        <w:rPr>
          <w:rStyle w:val="Pogrubienie"/>
          <w:rFonts w:ascii="Times New Roman" w:hAnsi="Times New Roman" w:cs="Times New Roman"/>
          <w:color w:val="333333"/>
          <w:sz w:val="24"/>
          <w:szCs w:val="24"/>
        </w:rPr>
        <w:t>gwarancję skierowania do odbycia stażu</w:t>
      </w:r>
      <w:r w:rsidRPr="00A9049B">
        <w:rPr>
          <w:rFonts w:ascii="Times New Roman" w:hAnsi="Times New Roman" w:cs="Times New Roman"/>
          <w:color w:val="333333"/>
          <w:sz w:val="24"/>
          <w:szCs w:val="24"/>
        </w:rPr>
        <w:t> u pracodawcy wskazanego przez bezrobotnego </w:t>
      </w:r>
      <w:r w:rsidRPr="00A9049B">
        <w:rPr>
          <w:rStyle w:val="Pogrubienie"/>
          <w:rFonts w:ascii="Times New Roman" w:hAnsi="Times New Roman" w:cs="Times New Roman"/>
          <w:color w:val="333333"/>
          <w:sz w:val="24"/>
          <w:szCs w:val="24"/>
        </w:rPr>
        <w:t>na okres 6 miesięcy</w:t>
      </w:r>
      <w:r w:rsidRPr="00A9049B">
        <w:rPr>
          <w:rFonts w:ascii="Times New Roman" w:hAnsi="Times New Roman" w:cs="Times New Roman"/>
          <w:color w:val="333333"/>
          <w:sz w:val="24"/>
          <w:szCs w:val="24"/>
        </w:rPr>
        <w:t xml:space="preserve">, o ile pracodawca zobowiąże się do zatrudnienia </w:t>
      </w:r>
      <w:r w:rsidRPr="00A9049B">
        <w:rPr>
          <w:rFonts w:ascii="Times New Roman" w:hAnsi="Times New Roman" w:cs="Times New Roman"/>
          <w:color w:val="333333"/>
          <w:sz w:val="24"/>
          <w:szCs w:val="24"/>
        </w:rPr>
        <w:lastRenderedPageBreak/>
        <w:t>bezrobotnego po zakończeniu stażu przez okres 6 miesięcy. Przyznanie bonu stażowego następuje na podstawie indywidualnego planu działania. Termin ważności bonu stażowego określa starosta.</w:t>
      </w:r>
    </w:p>
    <w:p w:rsidR="004F3FAA" w:rsidRPr="00A9049B" w:rsidRDefault="004F3FAA" w:rsidP="004F3FAA">
      <w:pPr>
        <w:pStyle w:val="Nagwek3"/>
        <w:shd w:val="clear" w:color="auto" w:fill="FFFFFF"/>
        <w:spacing w:before="240" w:beforeAutospacing="0" w:after="48" w:afterAutospacing="0"/>
        <w:rPr>
          <w:color w:val="333333"/>
          <w:sz w:val="24"/>
          <w:szCs w:val="24"/>
        </w:rPr>
      </w:pPr>
      <w:r w:rsidRPr="00286F70">
        <w:rPr>
          <w:color w:val="333333"/>
          <w:sz w:val="24"/>
          <w:szCs w:val="24"/>
        </w:rPr>
        <w:t>Jaka jest wartość bonu stażowego?</w:t>
      </w:r>
    </w:p>
    <w:p w:rsidR="004F3FAA" w:rsidRPr="00A9049B" w:rsidRDefault="004F3FAA" w:rsidP="004F3FAA">
      <w:pPr>
        <w:shd w:val="clear" w:color="auto" w:fill="FFFFFF"/>
        <w:rPr>
          <w:rFonts w:ascii="Times New Roman" w:hAnsi="Times New Roman" w:cs="Times New Roman"/>
          <w:color w:val="333333"/>
          <w:sz w:val="24"/>
          <w:szCs w:val="24"/>
        </w:rPr>
      </w:pPr>
      <w:r w:rsidRPr="00A9049B">
        <w:rPr>
          <w:rFonts w:ascii="Times New Roman" w:hAnsi="Times New Roman" w:cs="Times New Roman"/>
          <w:color w:val="333333"/>
          <w:sz w:val="24"/>
          <w:szCs w:val="24"/>
        </w:rPr>
        <w:t>W ramach bonu stażowego starosta finansuje:</w:t>
      </w:r>
    </w:p>
    <w:p w:rsidR="004F3FAA" w:rsidRPr="00A9049B" w:rsidRDefault="004F3FAA" w:rsidP="004F3FAA">
      <w:pPr>
        <w:numPr>
          <w:ilvl w:val="0"/>
          <w:numId w:val="5"/>
        </w:numPr>
        <w:shd w:val="clear" w:color="auto" w:fill="FFFFFF"/>
        <w:spacing w:after="0" w:line="240" w:lineRule="auto"/>
        <w:ind w:left="528" w:right="240"/>
        <w:rPr>
          <w:rFonts w:ascii="Times New Roman" w:hAnsi="Times New Roman" w:cs="Times New Roman"/>
          <w:color w:val="333333"/>
          <w:sz w:val="24"/>
          <w:szCs w:val="24"/>
        </w:rPr>
      </w:pPr>
      <w:r w:rsidRPr="00A9049B">
        <w:rPr>
          <w:rStyle w:val="Pogrubienie"/>
          <w:rFonts w:ascii="Times New Roman" w:hAnsi="Times New Roman" w:cs="Times New Roman"/>
          <w:color w:val="333333"/>
          <w:sz w:val="24"/>
          <w:szCs w:val="24"/>
        </w:rPr>
        <w:t>koszty przejazdu</w:t>
      </w:r>
      <w:r w:rsidRPr="00A9049B">
        <w:rPr>
          <w:rFonts w:ascii="Times New Roman" w:hAnsi="Times New Roman" w:cs="Times New Roman"/>
          <w:color w:val="333333"/>
          <w:sz w:val="24"/>
          <w:szCs w:val="24"/>
        </w:rPr>
        <w:t> do i z miejsca odbywania stażu – w formie ryczałtu, do wysokości 600 zł, wypłacanego bezrobotnemu w miesięcznych transzach w wysokości do 100 zł, łącznie ze stypendium;</w:t>
      </w:r>
    </w:p>
    <w:p w:rsidR="004F3FAA" w:rsidRPr="00A9049B" w:rsidRDefault="004F3FAA" w:rsidP="004F3FAA">
      <w:pPr>
        <w:numPr>
          <w:ilvl w:val="0"/>
          <w:numId w:val="5"/>
        </w:numPr>
        <w:shd w:val="clear" w:color="auto" w:fill="FFFFFF"/>
        <w:spacing w:after="0" w:line="240" w:lineRule="auto"/>
        <w:ind w:left="528" w:right="240"/>
        <w:rPr>
          <w:rFonts w:ascii="Times New Roman" w:hAnsi="Times New Roman" w:cs="Times New Roman"/>
          <w:color w:val="333333"/>
          <w:sz w:val="24"/>
          <w:szCs w:val="24"/>
        </w:rPr>
      </w:pPr>
      <w:r w:rsidRPr="00A9049B">
        <w:rPr>
          <w:rFonts w:ascii="Times New Roman" w:hAnsi="Times New Roman" w:cs="Times New Roman"/>
          <w:color w:val="333333"/>
          <w:sz w:val="24"/>
          <w:szCs w:val="24"/>
        </w:rPr>
        <w:t>koszty niezbędnych </w:t>
      </w:r>
      <w:r w:rsidRPr="00A9049B">
        <w:rPr>
          <w:rStyle w:val="Pogrubienie"/>
          <w:rFonts w:ascii="Times New Roman" w:hAnsi="Times New Roman" w:cs="Times New Roman"/>
          <w:color w:val="333333"/>
          <w:sz w:val="24"/>
          <w:szCs w:val="24"/>
        </w:rPr>
        <w:t>badań lekarskich</w:t>
      </w:r>
      <w:r w:rsidRPr="00A9049B">
        <w:rPr>
          <w:rFonts w:ascii="Times New Roman" w:hAnsi="Times New Roman" w:cs="Times New Roman"/>
          <w:color w:val="333333"/>
          <w:sz w:val="24"/>
          <w:szCs w:val="24"/>
        </w:rPr>
        <w:t> lub psychologicznych – w formie wpłaty na konto wykonawcy badania.</w:t>
      </w:r>
    </w:p>
    <w:p w:rsidR="004F3FAA" w:rsidRPr="00A9049B" w:rsidRDefault="004F3FAA" w:rsidP="004F3FAA">
      <w:pPr>
        <w:shd w:val="clear" w:color="auto" w:fill="FFFFFF"/>
        <w:rPr>
          <w:rFonts w:ascii="Times New Roman" w:hAnsi="Times New Roman" w:cs="Times New Roman"/>
          <w:color w:val="333333"/>
          <w:sz w:val="24"/>
          <w:szCs w:val="24"/>
        </w:rPr>
      </w:pPr>
      <w:r w:rsidRPr="00A9049B">
        <w:rPr>
          <w:rFonts w:ascii="Times New Roman" w:hAnsi="Times New Roman" w:cs="Times New Roman"/>
          <w:color w:val="333333"/>
          <w:sz w:val="24"/>
          <w:szCs w:val="24"/>
        </w:rPr>
        <w:t>Pracodawcy, który zatrudni bezrobotnego przez deklarowany okres 6 miesięcy, starosta wypłaca </w:t>
      </w:r>
      <w:r w:rsidRPr="00A9049B">
        <w:rPr>
          <w:rStyle w:val="Pogrubienie"/>
          <w:rFonts w:ascii="Times New Roman" w:hAnsi="Times New Roman" w:cs="Times New Roman"/>
          <w:color w:val="333333"/>
          <w:sz w:val="24"/>
          <w:szCs w:val="24"/>
        </w:rPr>
        <w:t>premię w wysokości 1500 zł</w:t>
      </w:r>
      <w:r w:rsidRPr="00A9049B">
        <w:rPr>
          <w:rFonts w:ascii="Times New Roman" w:hAnsi="Times New Roman" w:cs="Times New Roman"/>
          <w:color w:val="333333"/>
          <w:sz w:val="24"/>
          <w:szCs w:val="24"/>
        </w:rPr>
        <w:t>. Premia i maksymalna kwota ryczałtu podlegają waloryzacji.</w:t>
      </w:r>
    </w:p>
    <w:p w:rsidR="004F3FAA" w:rsidRPr="00A9049B" w:rsidRDefault="004F3FAA" w:rsidP="004F3FAA">
      <w:pPr>
        <w:pStyle w:val="Nagwek3"/>
        <w:shd w:val="clear" w:color="auto" w:fill="FFFFFF"/>
        <w:spacing w:before="240" w:beforeAutospacing="0" w:after="48" w:afterAutospacing="0"/>
        <w:rPr>
          <w:color w:val="333333"/>
          <w:sz w:val="24"/>
          <w:szCs w:val="24"/>
        </w:rPr>
      </w:pPr>
      <w:r w:rsidRPr="00286F70">
        <w:rPr>
          <w:color w:val="333333"/>
          <w:sz w:val="24"/>
          <w:szCs w:val="24"/>
        </w:rPr>
        <w:t>Jaka jest wysokość stypendium?</w:t>
      </w:r>
    </w:p>
    <w:p w:rsidR="004F3FAA" w:rsidRPr="00A9049B" w:rsidRDefault="004F3FAA" w:rsidP="004F3FAA">
      <w:pPr>
        <w:shd w:val="clear" w:color="auto" w:fill="FFFFFF"/>
        <w:rPr>
          <w:rFonts w:ascii="Times New Roman" w:hAnsi="Times New Roman" w:cs="Times New Roman"/>
          <w:color w:val="333333"/>
          <w:sz w:val="24"/>
          <w:szCs w:val="24"/>
        </w:rPr>
      </w:pPr>
      <w:r w:rsidRPr="00A9049B">
        <w:rPr>
          <w:rFonts w:ascii="Times New Roman" w:hAnsi="Times New Roman" w:cs="Times New Roman"/>
          <w:color w:val="333333"/>
          <w:sz w:val="24"/>
          <w:szCs w:val="24"/>
        </w:rPr>
        <w:t xml:space="preserve">Bezrobotnemu w okresie odbywania stażu przysługuje stypendium w </w:t>
      </w:r>
      <w:r w:rsidRPr="00286F70">
        <w:rPr>
          <w:rFonts w:ascii="Times New Roman" w:hAnsi="Times New Roman" w:cs="Times New Roman"/>
          <w:sz w:val="24"/>
          <w:szCs w:val="24"/>
        </w:rPr>
        <w:t>wysokości </w:t>
      </w:r>
      <w:hyperlink r:id="rId7" w:history="1">
        <w:r w:rsidRPr="00286F70">
          <w:rPr>
            <w:rStyle w:val="Hipercze"/>
            <w:rFonts w:ascii="Times New Roman" w:hAnsi="Times New Roman" w:cs="Times New Roman"/>
            <w:b/>
            <w:bCs/>
            <w:color w:val="auto"/>
            <w:sz w:val="24"/>
            <w:szCs w:val="24"/>
            <w:u w:val="none"/>
          </w:rPr>
          <w:t>120% kwoty zasiłku dla bezrobotnych</w:t>
        </w:r>
      </w:hyperlink>
      <w:r w:rsidRPr="00A9049B">
        <w:rPr>
          <w:rFonts w:ascii="Times New Roman" w:hAnsi="Times New Roman" w:cs="Times New Roman"/>
          <w:color w:val="333333"/>
          <w:sz w:val="24"/>
          <w:szCs w:val="24"/>
        </w:rPr>
        <w:t>. Okres pobierania stypendium wlicza się do okresu pracy wymaganego do nabycia lub zachowania uprawnień pracowniczych.</w:t>
      </w:r>
      <w:r w:rsidRPr="00A9049B">
        <w:rPr>
          <w:rFonts w:ascii="Times New Roman" w:hAnsi="Times New Roman" w:cs="Times New Roman"/>
          <w:color w:val="333333"/>
          <w:sz w:val="24"/>
          <w:szCs w:val="24"/>
        </w:rPr>
        <w:br/>
      </w:r>
      <w:r w:rsidRPr="00A9049B">
        <w:rPr>
          <w:rFonts w:ascii="Times New Roman" w:hAnsi="Times New Roman" w:cs="Times New Roman"/>
          <w:color w:val="333333"/>
          <w:sz w:val="24"/>
          <w:szCs w:val="24"/>
        </w:rPr>
        <w:br/>
        <w:t>Stypendium przysługuje także za dni wolne (uczestnikowi programu przysługują dwa dni wolne za każde 30 dni kalendarzowych). Za okres, w którym wypłacane jest stypendium, zasiłek nie przysługuje.</w:t>
      </w:r>
    </w:p>
    <w:p w:rsidR="004F3FAA" w:rsidRPr="00A9049B" w:rsidRDefault="004F3FAA" w:rsidP="004F3FAA">
      <w:pPr>
        <w:pStyle w:val="Nagwek3"/>
        <w:shd w:val="clear" w:color="auto" w:fill="FFFFFF"/>
        <w:spacing w:before="240" w:beforeAutospacing="0" w:after="48" w:afterAutospacing="0"/>
        <w:rPr>
          <w:color w:val="333333"/>
          <w:sz w:val="24"/>
          <w:szCs w:val="24"/>
        </w:rPr>
      </w:pPr>
      <w:r w:rsidRPr="00A9049B">
        <w:rPr>
          <w:color w:val="333333"/>
          <w:sz w:val="24"/>
          <w:szCs w:val="24"/>
        </w:rPr>
        <w:t>Czy stypendium przysługuje także w czasie niezdolności do pracy?</w:t>
      </w:r>
    </w:p>
    <w:p w:rsidR="004F3FAA" w:rsidRPr="00A9049B" w:rsidRDefault="004F3FAA" w:rsidP="004F3FAA">
      <w:pPr>
        <w:shd w:val="clear" w:color="auto" w:fill="FFFFFF"/>
        <w:rPr>
          <w:rFonts w:ascii="Times New Roman" w:hAnsi="Times New Roman" w:cs="Times New Roman"/>
          <w:color w:val="333333"/>
          <w:sz w:val="24"/>
          <w:szCs w:val="24"/>
        </w:rPr>
      </w:pPr>
      <w:r w:rsidRPr="00A9049B">
        <w:rPr>
          <w:rFonts w:ascii="Times New Roman" w:hAnsi="Times New Roman" w:cs="Times New Roman"/>
          <w:color w:val="333333"/>
          <w:sz w:val="24"/>
          <w:szCs w:val="24"/>
        </w:rPr>
        <w:t>Za okres udokumentowanej niezdolności do pracy bezrobotny zachowuje prawo do stypendium. Niezdolność tę należy udokumentować zaświadczeniem lekarskim, albo wydrukiem zaświadczenia lekarskiego (nie dotyczy to bezrobotnych odbywających leczenie w zakładzie lecznictwa odwykowego). Bezrobotny ma obowiązek zawiadomić powiatowy urząd pracy o niezdolności do pracy w terminie 2 dni od dnia wystawienia zaświadczenia i dostarczyć do powiatowego urzędu pracy </w:t>
      </w:r>
      <w:r w:rsidRPr="00A9049B">
        <w:rPr>
          <w:rStyle w:val="Pogrubienie"/>
          <w:rFonts w:ascii="Times New Roman" w:hAnsi="Times New Roman" w:cs="Times New Roman"/>
          <w:color w:val="333333"/>
          <w:sz w:val="24"/>
          <w:szCs w:val="24"/>
        </w:rPr>
        <w:t>w terminie 7 dni</w:t>
      </w:r>
      <w:r w:rsidRPr="00A9049B">
        <w:rPr>
          <w:rFonts w:ascii="Times New Roman" w:hAnsi="Times New Roman" w:cs="Times New Roman"/>
          <w:color w:val="333333"/>
          <w:sz w:val="24"/>
          <w:szCs w:val="24"/>
        </w:rPr>
        <w:t>.</w:t>
      </w:r>
    </w:p>
    <w:p w:rsidR="004F3FAA" w:rsidRPr="00A9049B" w:rsidRDefault="004F3FAA" w:rsidP="00A9049B">
      <w:pPr>
        <w:pStyle w:val="Nagwek2"/>
        <w:numPr>
          <w:ilvl w:val="0"/>
          <w:numId w:val="10"/>
        </w:numPr>
        <w:shd w:val="clear" w:color="auto" w:fill="FFFFFF"/>
        <w:spacing w:before="0"/>
        <w:rPr>
          <w:rFonts w:ascii="Times New Roman" w:hAnsi="Times New Roman" w:cs="Times New Roman"/>
          <w:bCs w:val="0"/>
          <w:color w:val="auto"/>
          <w:sz w:val="28"/>
          <w:szCs w:val="28"/>
          <w:u w:val="single"/>
        </w:rPr>
      </w:pPr>
      <w:r w:rsidRPr="00A9049B">
        <w:rPr>
          <w:rFonts w:ascii="Times New Roman" w:hAnsi="Times New Roman" w:cs="Times New Roman"/>
          <w:color w:val="auto"/>
          <w:sz w:val="28"/>
          <w:szCs w:val="28"/>
          <w:u w:val="single"/>
        </w:rPr>
        <w:t xml:space="preserve"> </w:t>
      </w:r>
      <w:r w:rsidRPr="00286F70">
        <w:rPr>
          <w:rFonts w:ascii="Times New Roman" w:hAnsi="Times New Roman" w:cs="Times New Roman"/>
          <w:bCs w:val="0"/>
          <w:color w:val="auto"/>
          <w:sz w:val="28"/>
          <w:szCs w:val="28"/>
          <w:u w:val="single"/>
        </w:rPr>
        <w:t>Szkolenia i bony szkoleniowe</w:t>
      </w:r>
      <w:r w:rsidR="00A9049B" w:rsidRPr="00286F70">
        <w:rPr>
          <w:rFonts w:ascii="Times New Roman" w:hAnsi="Times New Roman" w:cs="Times New Roman"/>
          <w:bCs w:val="0"/>
          <w:color w:val="auto"/>
          <w:sz w:val="28"/>
          <w:szCs w:val="28"/>
          <w:u w:val="single"/>
        </w:rPr>
        <w:t>:</w:t>
      </w:r>
    </w:p>
    <w:p w:rsidR="004F3FAA" w:rsidRPr="00A9049B" w:rsidRDefault="004F3FAA" w:rsidP="004F3FAA">
      <w:pPr>
        <w:pStyle w:val="Nagwek3"/>
        <w:shd w:val="clear" w:color="auto" w:fill="FFFFFF"/>
        <w:spacing w:before="0" w:beforeAutospacing="0" w:after="48" w:afterAutospacing="0"/>
        <w:rPr>
          <w:color w:val="333333"/>
          <w:sz w:val="24"/>
          <w:szCs w:val="24"/>
        </w:rPr>
      </w:pPr>
      <w:r w:rsidRPr="00286F70">
        <w:rPr>
          <w:color w:val="333333"/>
          <w:sz w:val="24"/>
          <w:szCs w:val="24"/>
        </w:rPr>
        <w:t>Czym są szkolenia?</w:t>
      </w:r>
    </w:p>
    <w:p w:rsidR="004F3FAA" w:rsidRPr="00A9049B" w:rsidRDefault="004F3FAA" w:rsidP="004F3FAA">
      <w:pPr>
        <w:shd w:val="clear" w:color="auto" w:fill="FFFFFF"/>
        <w:rPr>
          <w:rFonts w:ascii="Times New Roman" w:hAnsi="Times New Roman" w:cs="Times New Roman"/>
          <w:color w:val="333333"/>
          <w:sz w:val="24"/>
          <w:szCs w:val="24"/>
        </w:rPr>
      </w:pPr>
      <w:r w:rsidRPr="00A9049B">
        <w:rPr>
          <w:rFonts w:ascii="Times New Roman" w:hAnsi="Times New Roman" w:cs="Times New Roman"/>
          <w:color w:val="333333"/>
          <w:sz w:val="24"/>
          <w:szCs w:val="24"/>
        </w:rPr>
        <w:t>Szkolenia dla osób bezrobotnych i poszukujących pracy są formą aktywizacji zawodowej finansowaną przez urzędy pracy, prowadzoną w formie kursu obejmującego przeciętnie nie mniej niż 25 godzin zegarowych w tygodniu, chyba że przepisy odrębne przewidują niższy wymiar szkolenia. Uczestnik szkolenia otrzymuje co miesiąc stypendium równe 120% zasiłku dla bezrobotnych, jeżeli miesięczny wymiar godzin szkolenia wynosi co najmniej 150 godzin; w przypadku niższego miesięcznego wymiaru godzin szkolenia wysokość stypendium ustala się proporcjonalnie, z tym że stypendium nie może być niższe niż 20% zasiłku. Po ukończeniu szkolenia uczestnik otrzymuje zaświadczenie lub inny dokument wystawiony przez instytucję szkoleniową.</w:t>
      </w:r>
    </w:p>
    <w:p w:rsidR="00593CD2" w:rsidRDefault="00593CD2" w:rsidP="004F3FAA">
      <w:pPr>
        <w:pStyle w:val="Nagwek3"/>
        <w:shd w:val="clear" w:color="auto" w:fill="FFFFFF"/>
        <w:spacing w:before="240" w:beforeAutospacing="0" w:after="48" w:afterAutospacing="0"/>
        <w:rPr>
          <w:color w:val="333333"/>
          <w:sz w:val="24"/>
          <w:szCs w:val="24"/>
        </w:rPr>
      </w:pPr>
    </w:p>
    <w:p w:rsidR="004F3FAA" w:rsidRPr="00A9049B" w:rsidRDefault="004F3FAA" w:rsidP="004F3FAA">
      <w:pPr>
        <w:pStyle w:val="Nagwek3"/>
        <w:shd w:val="clear" w:color="auto" w:fill="FFFFFF"/>
        <w:spacing w:before="240" w:beforeAutospacing="0" w:after="48" w:afterAutospacing="0"/>
        <w:rPr>
          <w:color w:val="333333"/>
          <w:sz w:val="24"/>
          <w:szCs w:val="24"/>
        </w:rPr>
      </w:pPr>
      <w:r w:rsidRPr="00286F70">
        <w:rPr>
          <w:color w:val="333333"/>
          <w:sz w:val="24"/>
          <w:szCs w:val="24"/>
        </w:rPr>
        <w:lastRenderedPageBreak/>
        <w:t>Kto może skorzystać ze szkolenia?</w:t>
      </w:r>
    </w:p>
    <w:p w:rsidR="004F3FAA" w:rsidRPr="00A9049B" w:rsidRDefault="004F3FAA" w:rsidP="004F3FAA">
      <w:pPr>
        <w:shd w:val="clear" w:color="auto" w:fill="FFFFFF"/>
        <w:rPr>
          <w:rFonts w:ascii="Times New Roman" w:hAnsi="Times New Roman" w:cs="Times New Roman"/>
          <w:color w:val="333333"/>
          <w:sz w:val="24"/>
          <w:szCs w:val="24"/>
        </w:rPr>
      </w:pPr>
      <w:r w:rsidRPr="00A9049B">
        <w:rPr>
          <w:rFonts w:ascii="Times New Roman" w:hAnsi="Times New Roman" w:cs="Times New Roman"/>
          <w:color w:val="333333"/>
          <w:sz w:val="24"/>
          <w:szCs w:val="24"/>
        </w:rPr>
        <w:t>Skierowanie na szkolenie może dostać zarejestrowana w urzędzie pracy:</w:t>
      </w:r>
    </w:p>
    <w:p w:rsidR="004F3FAA" w:rsidRPr="00A9049B" w:rsidRDefault="004F3FAA" w:rsidP="004F3FAA">
      <w:pPr>
        <w:numPr>
          <w:ilvl w:val="0"/>
          <w:numId w:val="7"/>
        </w:numPr>
        <w:shd w:val="clear" w:color="auto" w:fill="FFFFFF"/>
        <w:spacing w:after="0" w:line="240" w:lineRule="auto"/>
        <w:ind w:left="528" w:right="240"/>
        <w:rPr>
          <w:rFonts w:ascii="Times New Roman" w:hAnsi="Times New Roman" w:cs="Times New Roman"/>
          <w:color w:val="333333"/>
          <w:sz w:val="24"/>
          <w:szCs w:val="24"/>
        </w:rPr>
      </w:pPr>
      <w:r w:rsidRPr="00A9049B">
        <w:rPr>
          <w:rFonts w:ascii="Times New Roman" w:hAnsi="Times New Roman" w:cs="Times New Roman"/>
          <w:color w:val="333333"/>
          <w:sz w:val="24"/>
          <w:szCs w:val="24"/>
        </w:rPr>
        <w:t>osoba bezrobotna,</w:t>
      </w:r>
    </w:p>
    <w:p w:rsidR="004F3FAA" w:rsidRPr="00A9049B" w:rsidRDefault="004F3FAA" w:rsidP="004F3FAA">
      <w:pPr>
        <w:numPr>
          <w:ilvl w:val="0"/>
          <w:numId w:val="7"/>
        </w:numPr>
        <w:shd w:val="clear" w:color="auto" w:fill="FFFFFF"/>
        <w:spacing w:after="0" w:line="240" w:lineRule="auto"/>
        <w:ind w:left="528" w:right="240"/>
        <w:rPr>
          <w:rFonts w:ascii="Times New Roman" w:hAnsi="Times New Roman" w:cs="Times New Roman"/>
          <w:color w:val="333333"/>
          <w:sz w:val="24"/>
          <w:szCs w:val="24"/>
        </w:rPr>
      </w:pPr>
      <w:r w:rsidRPr="00A9049B">
        <w:rPr>
          <w:rFonts w:ascii="Times New Roman" w:hAnsi="Times New Roman" w:cs="Times New Roman"/>
          <w:color w:val="333333"/>
          <w:sz w:val="24"/>
          <w:szCs w:val="24"/>
        </w:rPr>
        <w:t>osoba poszukująca pracy:</w:t>
      </w:r>
    </w:p>
    <w:p w:rsidR="004F3FAA" w:rsidRPr="00A9049B" w:rsidRDefault="004F3FAA" w:rsidP="004F3FAA">
      <w:pPr>
        <w:numPr>
          <w:ilvl w:val="1"/>
          <w:numId w:val="7"/>
        </w:numPr>
        <w:shd w:val="clear" w:color="auto" w:fill="FFFFFF"/>
        <w:spacing w:after="0" w:line="240" w:lineRule="auto"/>
        <w:ind w:left="1056" w:right="480"/>
        <w:rPr>
          <w:rFonts w:ascii="Times New Roman" w:hAnsi="Times New Roman" w:cs="Times New Roman"/>
          <w:color w:val="333333"/>
          <w:sz w:val="24"/>
          <w:szCs w:val="24"/>
        </w:rPr>
      </w:pPr>
      <w:r w:rsidRPr="00A9049B">
        <w:rPr>
          <w:rFonts w:ascii="Times New Roman" w:hAnsi="Times New Roman" w:cs="Times New Roman"/>
          <w:color w:val="333333"/>
          <w:sz w:val="24"/>
          <w:szCs w:val="24"/>
        </w:rPr>
        <w:t>będąca w okresie wypowiedzenia stosunku pracy lub stosunku służbowego, z winy pracodawcy,</w:t>
      </w:r>
    </w:p>
    <w:p w:rsidR="004F3FAA" w:rsidRPr="00A9049B" w:rsidRDefault="004F3FAA" w:rsidP="004F3FAA">
      <w:pPr>
        <w:numPr>
          <w:ilvl w:val="1"/>
          <w:numId w:val="7"/>
        </w:numPr>
        <w:shd w:val="clear" w:color="auto" w:fill="FFFFFF"/>
        <w:spacing w:after="0" w:line="240" w:lineRule="auto"/>
        <w:ind w:left="1056" w:right="480"/>
        <w:rPr>
          <w:rFonts w:ascii="Times New Roman" w:hAnsi="Times New Roman" w:cs="Times New Roman"/>
          <w:color w:val="333333"/>
          <w:sz w:val="24"/>
          <w:szCs w:val="24"/>
        </w:rPr>
      </w:pPr>
      <w:r w:rsidRPr="00A9049B">
        <w:rPr>
          <w:rFonts w:ascii="Times New Roman" w:hAnsi="Times New Roman" w:cs="Times New Roman"/>
          <w:color w:val="333333"/>
          <w:sz w:val="24"/>
          <w:szCs w:val="24"/>
        </w:rPr>
        <w:t>pracująca u pracodawcy w stanie upadłości lub likwidacji,</w:t>
      </w:r>
    </w:p>
    <w:p w:rsidR="004F3FAA" w:rsidRPr="00A9049B" w:rsidRDefault="004F3FAA" w:rsidP="004F3FAA">
      <w:pPr>
        <w:numPr>
          <w:ilvl w:val="1"/>
          <w:numId w:val="7"/>
        </w:numPr>
        <w:shd w:val="clear" w:color="auto" w:fill="FFFFFF"/>
        <w:spacing w:after="0" w:line="240" w:lineRule="auto"/>
        <w:ind w:left="1056" w:right="480"/>
        <w:rPr>
          <w:rFonts w:ascii="Times New Roman" w:hAnsi="Times New Roman" w:cs="Times New Roman"/>
          <w:color w:val="333333"/>
          <w:sz w:val="24"/>
          <w:szCs w:val="24"/>
        </w:rPr>
      </w:pPr>
      <w:r w:rsidRPr="00A9049B">
        <w:rPr>
          <w:rFonts w:ascii="Times New Roman" w:hAnsi="Times New Roman" w:cs="Times New Roman"/>
          <w:color w:val="333333"/>
          <w:sz w:val="24"/>
          <w:szCs w:val="24"/>
        </w:rPr>
        <w:t>otrzymująca świadczenia socjalne na urlopie górniczym lub górniczy zasiłek socjalny,</w:t>
      </w:r>
    </w:p>
    <w:p w:rsidR="004F3FAA" w:rsidRPr="00A9049B" w:rsidRDefault="004F3FAA" w:rsidP="004F3FAA">
      <w:pPr>
        <w:numPr>
          <w:ilvl w:val="1"/>
          <w:numId w:val="7"/>
        </w:numPr>
        <w:shd w:val="clear" w:color="auto" w:fill="FFFFFF"/>
        <w:spacing w:after="0" w:line="240" w:lineRule="auto"/>
        <w:ind w:left="1056" w:right="480"/>
        <w:rPr>
          <w:rFonts w:ascii="Times New Roman" w:hAnsi="Times New Roman" w:cs="Times New Roman"/>
          <w:color w:val="333333"/>
          <w:sz w:val="24"/>
          <w:szCs w:val="24"/>
        </w:rPr>
      </w:pPr>
      <w:r w:rsidRPr="00A9049B">
        <w:rPr>
          <w:rFonts w:ascii="Times New Roman" w:hAnsi="Times New Roman" w:cs="Times New Roman"/>
          <w:color w:val="333333"/>
          <w:sz w:val="24"/>
          <w:szCs w:val="24"/>
        </w:rPr>
        <w:t>uczestnicząca w indywidualnym programie integracji lub zajęciach Centrum Integracji Społecznej,</w:t>
      </w:r>
    </w:p>
    <w:p w:rsidR="004F3FAA" w:rsidRPr="00A9049B" w:rsidRDefault="004F3FAA" w:rsidP="004F3FAA">
      <w:pPr>
        <w:numPr>
          <w:ilvl w:val="1"/>
          <w:numId w:val="7"/>
        </w:numPr>
        <w:shd w:val="clear" w:color="auto" w:fill="FFFFFF"/>
        <w:spacing w:after="0" w:line="240" w:lineRule="auto"/>
        <w:ind w:left="1056" w:right="480"/>
        <w:rPr>
          <w:rFonts w:ascii="Times New Roman" w:hAnsi="Times New Roman" w:cs="Times New Roman"/>
          <w:color w:val="333333"/>
          <w:sz w:val="24"/>
          <w:szCs w:val="24"/>
        </w:rPr>
      </w:pPr>
      <w:r w:rsidRPr="00A9049B">
        <w:rPr>
          <w:rFonts w:ascii="Times New Roman" w:hAnsi="Times New Roman" w:cs="Times New Roman"/>
          <w:color w:val="333333"/>
          <w:sz w:val="24"/>
          <w:szCs w:val="24"/>
        </w:rPr>
        <w:t>będąca żołnierzem rezerwy,</w:t>
      </w:r>
    </w:p>
    <w:p w:rsidR="004F3FAA" w:rsidRPr="00A9049B" w:rsidRDefault="004F3FAA" w:rsidP="004F3FAA">
      <w:pPr>
        <w:numPr>
          <w:ilvl w:val="1"/>
          <w:numId w:val="7"/>
        </w:numPr>
        <w:shd w:val="clear" w:color="auto" w:fill="FFFFFF"/>
        <w:spacing w:after="0" w:line="240" w:lineRule="auto"/>
        <w:ind w:left="1056" w:right="480"/>
        <w:rPr>
          <w:rFonts w:ascii="Times New Roman" w:hAnsi="Times New Roman" w:cs="Times New Roman"/>
          <w:color w:val="333333"/>
          <w:sz w:val="24"/>
          <w:szCs w:val="24"/>
        </w:rPr>
      </w:pPr>
      <w:r w:rsidRPr="00A9049B">
        <w:rPr>
          <w:rFonts w:ascii="Times New Roman" w:hAnsi="Times New Roman" w:cs="Times New Roman"/>
          <w:color w:val="333333"/>
          <w:sz w:val="24"/>
          <w:szCs w:val="24"/>
        </w:rPr>
        <w:t>pobierająca rentę szkoleniową,</w:t>
      </w:r>
    </w:p>
    <w:p w:rsidR="004F3FAA" w:rsidRPr="00A9049B" w:rsidRDefault="004F3FAA" w:rsidP="004F3FAA">
      <w:pPr>
        <w:numPr>
          <w:ilvl w:val="1"/>
          <w:numId w:val="7"/>
        </w:numPr>
        <w:shd w:val="clear" w:color="auto" w:fill="FFFFFF"/>
        <w:spacing w:after="0" w:line="240" w:lineRule="auto"/>
        <w:ind w:left="1056" w:right="480"/>
        <w:rPr>
          <w:rFonts w:ascii="Times New Roman" w:hAnsi="Times New Roman" w:cs="Times New Roman"/>
          <w:color w:val="333333"/>
          <w:sz w:val="24"/>
          <w:szCs w:val="24"/>
        </w:rPr>
      </w:pPr>
      <w:r w:rsidRPr="00A9049B">
        <w:rPr>
          <w:rFonts w:ascii="Times New Roman" w:hAnsi="Times New Roman" w:cs="Times New Roman"/>
          <w:color w:val="333333"/>
          <w:sz w:val="24"/>
          <w:szCs w:val="24"/>
        </w:rPr>
        <w:t>pobierająca świadczenie szkoleniowe wypłacane przez pracodawcę,</w:t>
      </w:r>
    </w:p>
    <w:p w:rsidR="004F3FAA" w:rsidRPr="00A9049B" w:rsidRDefault="004F3FAA" w:rsidP="004F3FAA">
      <w:pPr>
        <w:numPr>
          <w:ilvl w:val="1"/>
          <w:numId w:val="7"/>
        </w:numPr>
        <w:shd w:val="clear" w:color="auto" w:fill="FFFFFF"/>
        <w:spacing w:after="0" w:line="240" w:lineRule="auto"/>
        <w:ind w:left="1056" w:right="480"/>
        <w:rPr>
          <w:rFonts w:ascii="Times New Roman" w:hAnsi="Times New Roman" w:cs="Times New Roman"/>
          <w:color w:val="333333"/>
          <w:sz w:val="24"/>
          <w:szCs w:val="24"/>
        </w:rPr>
      </w:pPr>
      <w:r w:rsidRPr="00A9049B">
        <w:rPr>
          <w:rFonts w:ascii="Times New Roman" w:hAnsi="Times New Roman" w:cs="Times New Roman"/>
          <w:color w:val="333333"/>
          <w:sz w:val="24"/>
          <w:szCs w:val="24"/>
        </w:rPr>
        <w:t>będąca domownikiem lub małżonkiem rolnika, szukającym pracy poza rolnictwem i podlegająca ubezpieczeniu społecznemu,</w:t>
      </w:r>
    </w:p>
    <w:p w:rsidR="004F3FAA" w:rsidRPr="00A9049B" w:rsidRDefault="004F3FAA" w:rsidP="004F3FAA">
      <w:pPr>
        <w:numPr>
          <w:ilvl w:val="1"/>
          <w:numId w:val="7"/>
        </w:numPr>
        <w:shd w:val="clear" w:color="auto" w:fill="FFFFFF"/>
        <w:spacing w:after="0" w:line="240" w:lineRule="auto"/>
        <w:ind w:left="1056" w:right="480"/>
        <w:rPr>
          <w:rFonts w:ascii="Times New Roman" w:hAnsi="Times New Roman" w:cs="Times New Roman"/>
          <w:color w:val="333333"/>
          <w:sz w:val="24"/>
          <w:szCs w:val="24"/>
        </w:rPr>
      </w:pPr>
      <w:r w:rsidRPr="00A9049B">
        <w:rPr>
          <w:rFonts w:ascii="Times New Roman" w:hAnsi="Times New Roman" w:cs="Times New Roman"/>
          <w:color w:val="333333"/>
          <w:sz w:val="24"/>
          <w:szCs w:val="24"/>
        </w:rPr>
        <w:t>będąca cudzoziemcem, m.in. obywatelem państwa należącego do Unii Europejskiej lub państwa, które zawarło odpowiednie umowy ze Wspólnotą Europejską; uchodźcą; osoba posiadającą zezwolenie na pobyt stały, osiedlenie się,</w:t>
      </w:r>
    </w:p>
    <w:p w:rsidR="004F3FAA" w:rsidRPr="00A9049B" w:rsidRDefault="004F3FAA" w:rsidP="004F3FAA">
      <w:pPr>
        <w:numPr>
          <w:ilvl w:val="0"/>
          <w:numId w:val="7"/>
        </w:numPr>
        <w:shd w:val="clear" w:color="auto" w:fill="FFFFFF"/>
        <w:spacing w:after="0" w:line="240" w:lineRule="auto"/>
        <w:ind w:left="528" w:right="240"/>
        <w:rPr>
          <w:rFonts w:ascii="Times New Roman" w:hAnsi="Times New Roman" w:cs="Times New Roman"/>
          <w:color w:val="333333"/>
          <w:sz w:val="24"/>
          <w:szCs w:val="24"/>
        </w:rPr>
      </w:pPr>
      <w:r w:rsidRPr="00A9049B">
        <w:rPr>
          <w:rFonts w:ascii="Times New Roman" w:hAnsi="Times New Roman" w:cs="Times New Roman"/>
          <w:color w:val="333333"/>
          <w:sz w:val="24"/>
          <w:szCs w:val="24"/>
        </w:rPr>
        <w:t>pracująca w wieku 45 lat i powyżej.</w:t>
      </w:r>
    </w:p>
    <w:p w:rsidR="004F3FAA" w:rsidRPr="00A9049B" w:rsidRDefault="004F3FAA" w:rsidP="004F3FAA">
      <w:pPr>
        <w:shd w:val="clear" w:color="auto" w:fill="FFFFFF"/>
        <w:rPr>
          <w:rFonts w:ascii="Times New Roman" w:hAnsi="Times New Roman" w:cs="Times New Roman"/>
          <w:color w:val="333333"/>
          <w:sz w:val="24"/>
          <w:szCs w:val="24"/>
        </w:rPr>
      </w:pPr>
      <w:r w:rsidRPr="00A9049B">
        <w:rPr>
          <w:rStyle w:val="Pogrubienie"/>
          <w:rFonts w:ascii="Times New Roman" w:hAnsi="Times New Roman" w:cs="Times New Roman"/>
          <w:color w:val="333333"/>
          <w:sz w:val="24"/>
          <w:szCs w:val="24"/>
        </w:rPr>
        <w:t>Decyzję o skierowaniu na szkolenie podejmuje starosta (urząd pracy) w oparciu o ustalenia indywidualnego planu działania.</w:t>
      </w:r>
    </w:p>
    <w:p w:rsidR="004F3FAA" w:rsidRPr="00A9049B" w:rsidRDefault="004F3FAA" w:rsidP="004F3FAA">
      <w:pPr>
        <w:pStyle w:val="Nagwek3"/>
        <w:shd w:val="clear" w:color="auto" w:fill="FFFFFF"/>
        <w:spacing w:before="240" w:beforeAutospacing="0" w:after="48" w:afterAutospacing="0"/>
        <w:rPr>
          <w:color w:val="333333"/>
          <w:sz w:val="24"/>
          <w:szCs w:val="24"/>
        </w:rPr>
      </w:pPr>
      <w:r w:rsidRPr="00286F70">
        <w:rPr>
          <w:color w:val="333333"/>
          <w:sz w:val="24"/>
          <w:szCs w:val="24"/>
        </w:rPr>
        <w:t>Jak długo może trwać szkolenie?</w:t>
      </w:r>
    </w:p>
    <w:p w:rsidR="004F3FAA" w:rsidRPr="00A9049B" w:rsidRDefault="004F3FAA" w:rsidP="004F3FAA">
      <w:pPr>
        <w:shd w:val="clear" w:color="auto" w:fill="FFFFFF"/>
        <w:rPr>
          <w:rFonts w:ascii="Times New Roman" w:hAnsi="Times New Roman" w:cs="Times New Roman"/>
          <w:color w:val="333333"/>
          <w:sz w:val="24"/>
          <w:szCs w:val="24"/>
        </w:rPr>
      </w:pPr>
      <w:r w:rsidRPr="00A9049B">
        <w:rPr>
          <w:rFonts w:ascii="Times New Roman" w:hAnsi="Times New Roman" w:cs="Times New Roman"/>
          <w:color w:val="333333"/>
          <w:sz w:val="24"/>
          <w:szCs w:val="24"/>
        </w:rPr>
        <w:t>Szkolenie powinno obejmować przeciętnie nie mniej niż 25 godzin zegarowych w tygodniu, chyba że przepisy odrębne przewidują niższy wymiar szkolenia. Szkolenie może trwać do 6 miesięcy, ale gdy wymaga tego program – do 12 miesięcy. Szkolenie dla osób bez kwalifikacji zawodowych może trwać do 12 miesięcy, a gdy wymaga tego program – do 24 miesięcy.</w:t>
      </w:r>
    </w:p>
    <w:p w:rsidR="004F3FAA" w:rsidRPr="00A9049B" w:rsidRDefault="004F3FAA" w:rsidP="004F3FAA">
      <w:pPr>
        <w:pStyle w:val="Nagwek3"/>
        <w:shd w:val="clear" w:color="auto" w:fill="FFFFFF"/>
        <w:spacing w:before="240" w:beforeAutospacing="0" w:after="48" w:afterAutospacing="0"/>
        <w:rPr>
          <w:color w:val="333333"/>
          <w:sz w:val="24"/>
          <w:szCs w:val="24"/>
        </w:rPr>
      </w:pPr>
      <w:r w:rsidRPr="00286F70">
        <w:rPr>
          <w:color w:val="333333"/>
          <w:sz w:val="24"/>
          <w:szCs w:val="24"/>
        </w:rPr>
        <w:t>Co należy zrobić, żeby otrzymać skierowanie na szkolenie?</w:t>
      </w:r>
    </w:p>
    <w:p w:rsidR="004F3FAA" w:rsidRPr="00A9049B" w:rsidRDefault="004F3FAA" w:rsidP="004F3FAA">
      <w:pPr>
        <w:shd w:val="clear" w:color="auto" w:fill="FFFFFF"/>
        <w:rPr>
          <w:rFonts w:ascii="Times New Roman" w:hAnsi="Times New Roman" w:cs="Times New Roman"/>
          <w:color w:val="333333"/>
          <w:sz w:val="24"/>
          <w:szCs w:val="24"/>
        </w:rPr>
      </w:pPr>
      <w:r w:rsidRPr="00A9049B">
        <w:rPr>
          <w:rFonts w:ascii="Times New Roman" w:hAnsi="Times New Roman" w:cs="Times New Roman"/>
          <w:color w:val="333333"/>
          <w:sz w:val="24"/>
          <w:szCs w:val="24"/>
        </w:rPr>
        <w:t>O skierowanie na szkolenie można starać się na różne sposoby:</w:t>
      </w:r>
    </w:p>
    <w:p w:rsidR="004F3FAA" w:rsidRPr="00A9049B" w:rsidRDefault="004F3FAA" w:rsidP="004F3FAA">
      <w:pPr>
        <w:numPr>
          <w:ilvl w:val="0"/>
          <w:numId w:val="8"/>
        </w:numPr>
        <w:shd w:val="clear" w:color="auto" w:fill="FFFFFF"/>
        <w:spacing w:after="0" w:line="240" w:lineRule="auto"/>
        <w:ind w:left="528" w:right="240"/>
        <w:rPr>
          <w:rFonts w:ascii="Times New Roman" w:hAnsi="Times New Roman" w:cs="Times New Roman"/>
          <w:color w:val="333333"/>
          <w:sz w:val="24"/>
          <w:szCs w:val="24"/>
        </w:rPr>
      </w:pPr>
      <w:r w:rsidRPr="00A9049B">
        <w:rPr>
          <w:rFonts w:ascii="Times New Roman" w:hAnsi="Times New Roman" w:cs="Times New Roman"/>
          <w:color w:val="333333"/>
          <w:sz w:val="24"/>
          <w:szCs w:val="24"/>
        </w:rPr>
        <w:t>można zgłosić chęć udziału w szkoleniu grupowym planowanym przez powiatowy urząd pracy (najlepiej zrobić to pisemnie); plan szkoleń ogłaszany jest na tablicy informacyjnej urzędu pracy;</w:t>
      </w:r>
    </w:p>
    <w:p w:rsidR="004F3FAA" w:rsidRPr="00A9049B" w:rsidRDefault="004F3FAA" w:rsidP="004F3FAA">
      <w:pPr>
        <w:numPr>
          <w:ilvl w:val="0"/>
          <w:numId w:val="8"/>
        </w:numPr>
        <w:shd w:val="clear" w:color="auto" w:fill="FFFFFF"/>
        <w:spacing w:after="0" w:line="240" w:lineRule="auto"/>
        <w:ind w:left="528" w:right="240"/>
        <w:rPr>
          <w:rFonts w:ascii="Times New Roman" w:hAnsi="Times New Roman" w:cs="Times New Roman"/>
          <w:color w:val="333333"/>
          <w:sz w:val="24"/>
          <w:szCs w:val="24"/>
        </w:rPr>
      </w:pPr>
      <w:r w:rsidRPr="00A9049B">
        <w:rPr>
          <w:rFonts w:ascii="Times New Roman" w:hAnsi="Times New Roman" w:cs="Times New Roman"/>
          <w:color w:val="333333"/>
          <w:sz w:val="24"/>
          <w:szCs w:val="24"/>
        </w:rPr>
        <w:t>można otrzymać propozycję udziału w szkoleniu bezpośrednio od pracownika urzędu pracy;</w:t>
      </w:r>
    </w:p>
    <w:p w:rsidR="004F3FAA" w:rsidRPr="00286F70" w:rsidRDefault="004F3FAA" w:rsidP="004F3FAA">
      <w:pPr>
        <w:numPr>
          <w:ilvl w:val="0"/>
          <w:numId w:val="8"/>
        </w:numPr>
        <w:shd w:val="clear" w:color="auto" w:fill="FFFFFF"/>
        <w:spacing w:after="0" w:line="240" w:lineRule="auto"/>
        <w:ind w:left="528" w:right="240"/>
        <w:rPr>
          <w:rFonts w:ascii="Times New Roman" w:hAnsi="Times New Roman" w:cs="Times New Roman"/>
          <w:sz w:val="24"/>
          <w:szCs w:val="24"/>
        </w:rPr>
      </w:pPr>
      <w:r w:rsidRPr="00A9049B">
        <w:rPr>
          <w:rFonts w:ascii="Times New Roman" w:hAnsi="Times New Roman" w:cs="Times New Roman"/>
          <w:color w:val="333333"/>
          <w:sz w:val="24"/>
          <w:szCs w:val="24"/>
        </w:rPr>
        <w:t>można złożyć wniosek o skierowanie na szkolenie wybrane z oferty rynkowej –wówczas należy uzasadnić celowość szkolenia; koszt takiego szkolenia urząd pracy finansuje do wysokości 300% przeciętnego wynagrodzenia, a jeśli koszt jest wyższy, osoba skierowana na szkolenie pokrywa różnicę z własnych środków (pomocnym źródłem informacji</w:t>
      </w:r>
      <w:r w:rsidRPr="00A9049B">
        <w:rPr>
          <w:rFonts w:ascii="Times New Roman" w:hAnsi="Times New Roman" w:cs="Times New Roman"/>
          <w:color w:val="333333"/>
          <w:sz w:val="24"/>
          <w:szCs w:val="24"/>
        </w:rPr>
        <w:br/>
        <w:t>o ofertach szkoleń jest baza danych</w:t>
      </w:r>
      <w:r w:rsidRPr="00286F70">
        <w:rPr>
          <w:rFonts w:ascii="Times New Roman" w:hAnsi="Times New Roman" w:cs="Times New Roman"/>
          <w:sz w:val="24"/>
          <w:szCs w:val="24"/>
        </w:rPr>
        <w:t>: </w:t>
      </w:r>
      <w:hyperlink r:id="rId8" w:anchor="/ris" w:tgtFrame="_blank" w:tooltip="Otwarcie w nowym oknie" w:history="1">
        <w:r w:rsidRPr="00286F70">
          <w:rPr>
            <w:rStyle w:val="Hipercze"/>
            <w:rFonts w:ascii="Times New Roman" w:hAnsi="Times New Roman" w:cs="Times New Roman"/>
            <w:b/>
            <w:bCs/>
            <w:color w:val="auto"/>
            <w:sz w:val="24"/>
            <w:szCs w:val="24"/>
            <w:u w:val="none"/>
          </w:rPr>
          <w:t>http://stor.praca.gov.pl</w:t>
        </w:r>
      </w:hyperlink>
      <w:r w:rsidRPr="00286F70">
        <w:rPr>
          <w:rFonts w:ascii="Times New Roman" w:hAnsi="Times New Roman" w:cs="Times New Roman"/>
          <w:sz w:val="24"/>
          <w:szCs w:val="24"/>
        </w:rPr>
        <w:t>;</w:t>
      </w:r>
    </w:p>
    <w:p w:rsidR="004F3FAA" w:rsidRPr="00A9049B" w:rsidRDefault="004F3FAA" w:rsidP="004F3FAA">
      <w:pPr>
        <w:numPr>
          <w:ilvl w:val="0"/>
          <w:numId w:val="8"/>
        </w:numPr>
        <w:shd w:val="clear" w:color="auto" w:fill="FFFFFF"/>
        <w:spacing w:after="0" w:line="240" w:lineRule="auto"/>
        <w:ind w:left="528" w:right="240"/>
        <w:rPr>
          <w:rFonts w:ascii="Times New Roman" w:hAnsi="Times New Roman" w:cs="Times New Roman"/>
          <w:color w:val="333333"/>
          <w:sz w:val="24"/>
          <w:szCs w:val="24"/>
        </w:rPr>
      </w:pPr>
      <w:r w:rsidRPr="00A9049B">
        <w:rPr>
          <w:rFonts w:ascii="Times New Roman" w:hAnsi="Times New Roman" w:cs="Times New Roman"/>
          <w:color w:val="333333"/>
          <w:sz w:val="24"/>
          <w:szCs w:val="24"/>
        </w:rPr>
        <w:t>można otrzymać bon szkoleniowy - dotyczy to wyłącznie bezrobotnych do 30 roku życia.</w:t>
      </w:r>
    </w:p>
    <w:p w:rsidR="004F3FAA" w:rsidRPr="00A9049B" w:rsidRDefault="004F3FAA" w:rsidP="004F3FAA">
      <w:pPr>
        <w:shd w:val="clear" w:color="auto" w:fill="FFFFFF"/>
        <w:rPr>
          <w:rFonts w:ascii="Times New Roman" w:hAnsi="Times New Roman" w:cs="Times New Roman"/>
          <w:color w:val="333333"/>
          <w:sz w:val="24"/>
          <w:szCs w:val="24"/>
        </w:rPr>
      </w:pPr>
      <w:r w:rsidRPr="00A9049B">
        <w:rPr>
          <w:rFonts w:ascii="Times New Roman" w:hAnsi="Times New Roman" w:cs="Times New Roman"/>
          <w:color w:val="333333"/>
          <w:sz w:val="24"/>
          <w:szCs w:val="24"/>
        </w:rPr>
        <w:lastRenderedPageBreak/>
        <w:t>Szkolenie w którym uczestniczy osoba bezrobotna lub poszukująca pracy musi być prowadzone przez instytucję szkoleniową wpisaną do Rejestru Instytucji Szkoleniowych prowadzonego przez starostę.</w:t>
      </w:r>
    </w:p>
    <w:p w:rsidR="004F3FAA" w:rsidRPr="00A9049B" w:rsidRDefault="004F3FAA" w:rsidP="004F3FAA">
      <w:pPr>
        <w:pStyle w:val="Nagwek3"/>
        <w:shd w:val="clear" w:color="auto" w:fill="FFFFFF"/>
        <w:spacing w:before="240" w:beforeAutospacing="0" w:after="48" w:afterAutospacing="0"/>
        <w:rPr>
          <w:color w:val="333333"/>
          <w:sz w:val="24"/>
          <w:szCs w:val="24"/>
        </w:rPr>
      </w:pPr>
      <w:r w:rsidRPr="00286F70">
        <w:rPr>
          <w:color w:val="333333"/>
          <w:sz w:val="24"/>
          <w:szCs w:val="24"/>
        </w:rPr>
        <w:t>Co to jest bon szkoleniowy?</w:t>
      </w:r>
    </w:p>
    <w:p w:rsidR="004F3FAA" w:rsidRPr="00A9049B" w:rsidRDefault="004F3FAA" w:rsidP="004F3FAA">
      <w:pPr>
        <w:shd w:val="clear" w:color="auto" w:fill="FFFFFF"/>
        <w:rPr>
          <w:rFonts w:ascii="Times New Roman" w:hAnsi="Times New Roman" w:cs="Times New Roman"/>
          <w:color w:val="333333"/>
          <w:sz w:val="24"/>
          <w:szCs w:val="24"/>
        </w:rPr>
      </w:pPr>
      <w:r w:rsidRPr="00A9049B">
        <w:rPr>
          <w:rFonts w:ascii="Times New Roman" w:hAnsi="Times New Roman" w:cs="Times New Roman"/>
          <w:color w:val="333333"/>
          <w:sz w:val="24"/>
          <w:szCs w:val="24"/>
        </w:rPr>
        <w:t>Bon szkoleniowy jest instrumentem aktywizacji bezrobotnych do 30 roku życia, stanowiącym gwarancję skierowania bezrobotnego </w:t>
      </w:r>
      <w:r w:rsidRPr="00A9049B">
        <w:rPr>
          <w:rStyle w:val="Pogrubienie"/>
          <w:rFonts w:ascii="Times New Roman" w:hAnsi="Times New Roman" w:cs="Times New Roman"/>
          <w:color w:val="333333"/>
          <w:sz w:val="24"/>
          <w:szCs w:val="24"/>
        </w:rPr>
        <w:t>na wskazane przez niego szkolenie</w:t>
      </w:r>
      <w:r w:rsidRPr="00A9049B">
        <w:rPr>
          <w:rFonts w:ascii="Times New Roman" w:hAnsi="Times New Roman" w:cs="Times New Roman"/>
          <w:color w:val="333333"/>
          <w:sz w:val="24"/>
          <w:szCs w:val="24"/>
        </w:rPr>
        <w:t> oraz opłacenia kosztów, które zostaną poniesione w związku z podjęciem szkolenia.</w:t>
      </w:r>
    </w:p>
    <w:p w:rsidR="004F3FAA" w:rsidRPr="00A9049B" w:rsidRDefault="004F3FAA" w:rsidP="004F3FAA">
      <w:pPr>
        <w:pStyle w:val="Nagwek3"/>
        <w:shd w:val="clear" w:color="auto" w:fill="FFFFFF"/>
        <w:spacing w:before="240" w:beforeAutospacing="0" w:after="48" w:afterAutospacing="0"/>
        <w:rPr>
          <w:color w:val="333333"/>
          <w:sz w:val="24"/>
          <w:szCs w:val="24"/>
        </w:rPr>
      </w:pPr>
      <w:r w:rsidRPr="00286F70">
        <w:rPr>
          <w:color w:val="333333"/>
          <w:sz w:val="24"/>
          <w:szCs w:val="24"/>
        </w:rPr>
        <w:t>Jak można uzyskać bon szkoleniowy?</w:t>
      </w:r>
    </w:p>
    <w:p w:rsidR="004F3FAA" w:rsidRPr="00A9049B" w:rsidRDefault="004F3FAA" w:rsidP="004F3FAA">
      <w:pPr>
        <w:shd w:val="clear" w:color="auto" w:fill="FFFFFF"/>
        <w:rPr>
          <w:rFonts w:ascii="Times New Roman" w:hAnsi="Times New Roman" w:cs="Times New Roman"/>
          <w:color w:val="333333"/>
          <w:sz w:val="24"/>
          <w:szCs w:val="24"/>
        </w:rPr>
      </w:pPr>
      <w:r w:rsidRPr="00A9049B">
        <w:rPr>
          <w:rFonts w:ascii="Times New Roman" w:hAnsi="Times New Roman" w:cs="Times New Roman"/>
          <w:color w:val="333333"/>
          <w:sz w:val="24"/>
          <w:szCs w:val="24"/>
        </w:rPr>
        <w:t>Bon szkoleniowy przyznaje starosta (a ściślej mówiąc działający w imieniu starosty powiatowy urząd pracy) na wniosek osoby bezrobotnej. Przyznanie i realizacja bonu szkoleniowego następuje na podstawie indywidualnego planu działania oraz uprawdopodobnienia przez bezrobotnego podjęcia zatrudnienia, innej pracy zarobkowej lub działalności gospodarczej. Termin ważności bonu szkoleniowego określa starosta.</w:t>
      </w:r>
    </w:p>
    <w:p w:rsidR="004F3FAA" w:rsidRPr="00A9049B" w:rsidRDefault="004F3FAA" w:rsidP="004F3FAA">
      <w:pPr>
        <w:pStyle w:val="Nagwek3"/>
        <w:shd w:val="clear" w:color="auto" w:fill="FFFFFF"/>
        <w:spacing w:before="240" w:beforeAutospacing="0" w:after="48" w:afterAutospacing="0"/>
        <w:rPr>
          <w:color w:val="333333"/>
          <w:sz w:val="24"/>
          <w:szCs w:val="24"/>
        </w:rPr>
      </w:pPr>
      <w:r w:rsidRPr="00286F70">
        <w:rPr>
          <w:color w:val="333333"/>
          <w:sz w:val="24"/>
          <w:szCs w:val="24"/>
        </w:rPr>
        <w:t>Do jakiej wysokości starosta finansuje koszty szkolenia?</w:t>
      </w:r>
    </w:p>
    <w:p w:rsidR="004F3FAA" w:rsidRPr="00A9049B" w:rsidRDefault="004F3FAA" w:rsidP="004F3FAA">
      <w:pPr>
        <w:shd w:val="clear" w:color="auto" w:fill="FFFFFF"/>
        <w:rPr>
          <w:rFonts w:ascii="Times New Roman" w:hAnsi="Times New Roman" w:cs="Times New Roman"/>
          <w:color w:val="333333"/>
          <w:sz w:val="24"/>
          <w:szCs w:val="24"/>
        </w:rPr>
      </w:pPr>
      <w:r w:rsidRPr="00A9049B">
        <w:rPr>
          <w:rFonts w:ascii="Times New Roman" w:hAnsi="Times New Roman" w:cs="Times New Roman"/>
          <w:color w:val="333333"/>
          <w:sz w:val="24"/>
          <w:szCs w:val="24"/>
        </w:rPr>
        <w:t>W ramach bonu szkoleniowego starosta finansuje bezrobotnemu </w:t>
      </w:r>
      <w:r w:rsidRPr="00A9049B">
        <w:rPr>
          <w:rStyle w:val="Pogrubienie"/>
          <w:rFonts w:ascii="Times New Roman" w:hAnsi="Times New Roman" w:cs="Times New Roman"/>
          <w:color w:val="333333"/>
          <w:sz w:val="24"/>
          <w:szCs w:val="24"/>
        </w:rPr>
        <w:t>do wysokości 100% przeciętnego wynagrodzenia</w:t>
      </w:r>
      <w:r w:rsidRPr="00A9049B">
        <w:rPr>
          <w:rFonts w:ascii="Times New Roman" w:hAnsi="Times New Roman" w:cs="Times New Roman"/>
          <w:color w:val="333333"/>
          <w:sz w:val="24"/>
          <w:szCs w:val="24"/>
        </w:rPr>
        <w:t>, obowiązującego w dniu przyznania bonu szkoleniowego, koszty:</w:t>
      </w:r>
    </w:p>
    <w:p w:rsidR="004F3FAA" w:rsidRPr="00A9049B" w:rsidRDefault="004F3FAA" w:rsidP="004F3FAA">
      <w:pPr>
        <w:numPr>
          <w:ilvl w:val="0"/>
          <w:numId w:val="9"/>
        </w:numPr>
        <w:shd w:val="clear" w:color="auto" w:fill="FFFFFF"/>
        <w:spacing w:after="0" w:line="240" w:lineRule="auto"/>
        <w:ind w:left="528" w:right="240"/>
        <w:rPr>
          <w:rFonts w:ascii="Times New Roman" w:hAnsi="Times New Roman" w:cs="Times New Roman"/>
          <w:color w:val="333333"/>
          <w:sz w:val="24"/>
          <w:szCs w:val="24"/>
        </w:rPr>
      </w:pPr>
      <w:r w:rsidRPr="00A9049B">
        <w:rPr>
          <w:rStyle w:val="Pogrubienie"/>
          <w:rFonts w:ascii="Times New Roman" w:hAnsi="Times New Roman" w:cs="Times New Roman"/>
          <w:color w:val="333333"/>
          <w:sz w:val="24"/>
          <w:szCs w:val="24"/>
        </w:rPr>
        <w:t>jednego lub kilku szkoleń</w:t>
      </w:r>
      <w:r w:rsidRPr="00A9049B">
        <w:rPr>
          <w:rFonts w:ascii="Times New Roman" w:hAnsi="Times New Roman" w:cs="Times New Roman"/>
          <w:color w:val="333333"/>
          <w:sz w:val="24"/>
          <w:szCs w:val="24"/>
        </w:rPr>
        <w:t>, w tym koszty kwalifikacyjnego kursu zawodowego i kursu nadającego uprawnienia zawodowe – w formie wpłaty na konto instytucji szkoleniowej;</w:t>
      </w:r>
    </w:p>
    <w:p w:rsidR="004F3FAA" w:rsidRPr="00A9049B" w:rsidRDefault="004F3FAA" w:rsidP="004F3FAA">
      <w:pPr>
        <w:numPr>
          <w:ilvl w:val="0"/>
          <w:numId w:val="9"/>
        </w:numPr>
        <w:shd w:val="clear" w:color="auto" w:fill="FFFFFF"/>
        <w:spacing w:after="0" w:line="240" w:lineRule="auto"/>
        <w:ind w:left="528" w:right="240"/>
        <w:rPr>
          <w:rFonts w:ascii="Times New Roman" w:hAnsi="Times New Roman" w:cs="Times New Roman"/>
          <w:color w:val="333333"/>
          <w:sz w:val="24"/>
          <w:szCs w:val="24"/>
        </w:rPr>
      </w:pPr>
      <w:r w:rsidRPr="00A9049B">
        <w:rPr>
          <w:rFonts w:ascii="Times New Roman" w:hAnsi="Times New Roman" w:cs="Times New Roman"/>
          <w:color w:val="333333"/>
          <w:sz w:val="24"/>
          <w:szCs w:val="24"/>
        </w:rPr>
        <w:t>niezbędnych </w:t>
      </w:r>
      <w:r w:rsidRPr="00A9049B">
        <w:rPr>
          <w:rStyle w:val="Pogrubienie"/>
          <w:rFonts w:ascii="Times New Roman" w:hAnsi="Times New Roman" w:cs="Times New Roman"/>
          <w:color w:val="333333"/>
          <w:sz w:val="24"/>
          <w:szCs w:val="24"/>
        </w:rPr>
        <w:t>badań lekarskich</w:t>
      </w:r>
      <w:r w:rsidRPr="00A9049B">
        <w:rPr>
          <w:rFonts w:ascii="Times New Roman" w:hAnsi="Times New Roman" w:cs="Times New Roman"/>
          <w:color w:val="333333"/>
          <w:sz w:val="24"/>
          <w:szCs w:val="24"/>
        </w:rPr>
        <w:t> lub psychologicznych – w formie wpłaty na konto wykonawcy badania;</w:t>
      </w:r>
    </w:p>
    <w:p w:rsidR="004F3FAA" w:rsidRPr="00A9049B" w:rsidRDefault="004F3FAA" w:rsidP="004F3FAA">
      <w:pPr>
        <w:numPr>
          <w:ilvl w:val="0"/>
          <w:numId w:val="9"/>
        </w:numPr>
        <w:shd w:val="clear" w:color="auto" w:fill="FFFFFF"/>
        <w:spacing w:after="0" w:line="240" w:lineRule="auto"/>
        <w:ind w:left="528" w:right="240"/>
        <w:rPr>
          <w:rFonts w:ascii="Times New Roman" w:hAnsi="Times New Roman" w:cs="Times New Roman"/>
          <w:color w:val="333333"/>
          <w:sz w:val="24"/>
          <w:szCs w:val="24"/>
        </w:rPr>
      </w:pPr>
      <w:r w:rsidRPr="00A9049B">
        <w:rPr>
          <w:rStyle w:val="Pogrubienie"/>
          <w:rFonts w:ascii="Times New Roman" w:hAnsi="Times New Roman" w:cs="Times New Roman"/>
          <w:color w:val="333333"/>
          <w:sz w:val="24"/>
          <w:szCs w:val="24"/>
        </w:rPr>
        <w:t>przejazdu</w:t>
      </w:r>
      <w:r w:rsidRPr="00A9049B">
        <w:rPr>
          <w:rFonts w:ascii="Times New Roman" w:hAnsi="Times New Roman" w:cs="Times New Roman"/>
          <w:color w:val="333333"/>
          <w:sz w:val="24"/>
          <w:szCs w:val="24"/>
        </w:rPr>
        <w:t> na szkolenia – w formie ryczałtu wypłacanego bezrobotnemu w wysokości:</w:t>
      </w:r>
    </w:p>
    <w:p w:rsidR="004F3FAA" w:rsidRPr="00A9049B" w:rsidRDefault="004F3FAA" w:rsidP="004F3FAA">
      <w:pPr>
        <w:numPr>
          <w:ilvl w:val="1"/>
          <w:numId w:val="9"/>
        </w:numPr>
        <w:shd w:val="clear" w:color="auto" w:fill="FFFFFF"/>
        <w:spacing w:after="0" w:line="240" w:lineRule="auto"/>
        <w:ind w:left="1056" w:right="480"/>
        <w:rPr>
          <w:rFonts w:ascii="Times New Roman" w:hAnsi="Times New Roman" w:cs="Times New Roman"/>
          <w:color w:val="333333"/>
          <w:sz w:val="24"/>
          <w:szCs w:val="24"/>
        </w:rPr>
      </w:pPr>
      <w:r w:rsidRPr="00A9049B">
        <w:rPr>
          <w:rFonts w:ascii="Times New Roman" w:hAnsi="Times New Roman" w:cs="Times New Roman"/>
          <w:color w:val="333333"/>
          <w:sz w:val="24"/>
          <w:szCs w:val="24"/>
        </w:rPr>
        <w:t>do 150 zł – w przypadku szkolenia trwającego do 150 godzin,</w:t>
      </w:r>
    </w:p>
    <w:p w:rsidR="004F3FAA" w:rsidRPr="00A9049B" w:rsidRDefault="004F3FAA" w:rsidP="004F3FAA">
      <w:pPr>
        <w:numPr>
          <w:ilvl w:val="1"/>
          <w:numId w:val="9"/>
        </w:numPr>
        <w:shd w:val="clear" w:color="auto" w:fill="FFFFFF"/>
        <w:spacing w:after="0" w:line="240" w:lineRule="auto"/>
        <w:ind w:left="1056" w:right="480"/>
        <w:rPr>
          <w:rFonts w:ascii="Times New Roman" w:hAnsi="Times New Roman" w:cs="Times New Roman"/>
          <w:color w:val="333333"/>
          <w:sz w:val="24"/>
          <w:szCs w:val="24"/>
        </w:rPr>
      </w:pPr>
      <w:r w:rsidRPr="00A9049B">
        <w:rPr>
          <w:rFonts w:ascii="Times New Roman" w:hAnsi="Times New Roman" w:cs="Times New Roman"/>
          <w:color w:val="333333"/>
          <w:sz w:val="24"/>
          <w:szCs w:val="24"/>
        </w:rPr>
        <w:t>powyżej 150 zł do 200 zł – w przypadku szkolenia trwającego ponad 150 godzin;</w:t>
      </w:r>
    </w:p>
    <w:p w:rsidR="004F3FAA" w:rsidRPr="00A9049B" w:rsidRDefault="004F3FAA" w:rsidP="004F3FAA">
      <w:pPr>
        <w:numPr>
          <w:ilvl w:val="0"/>
          <w:numId w:val="9"/>
        </w:numPr>
        <w:shd w:val="clear" w:color="auto" w:fill="FFFFFF"/>
        <w:spacing w:after="0" w:line="240" w:lineRule="auto"/>
        <w:ind w:left="528" w:right="240"/>
        <w:rPr>
          <w:rFonts w:ascii="Times New Roman" w:hAnsi="Times New Roman" w:cs="Times New Roman"/>
          <w:color w:val="333333"/>
          <w:sz w:val="24"/>
          <w:szCs w:val="24"/>
        </w:rPr>
      </w:pPr>
      <w:r w:rsidRPr="00A9049B">
        <w:rPr>
          <w:rStyle w:val="Pogrubienie"/>
          <w:rFonts w:ascii="Times New Roman" w:hAnsi="Times New Roman" w:cs="Times New Roman"/>
          <w:color w:val="333333"/>
          <w:sz w:val="24"/>
          <w:szCs w:val="24"/>
        </w:rPr>
        <w:t>zakwaterowania,</w:t>
      </w:r>
      <w:r w:rsidRPr="00A9049B">
        <w:rPr>
          <w:rFonts w:ascii="Times New Roman" w:hAnsi="Times New Roman" w:cs="Times New Roman"/>
          <w:color w:val="333333"/>
          <w:sz w:val="24"/>
          <w:szCs w:val="24"/>
        </w:rPr>
        <w:t> jeśli zajęcia odbywają się poza miejscem zamieszkania – w formie ryczałtu wypłacanego bezrobotnemu w wysokości:</w:t>
      </w:r>
    </w:p>
    <w:p w:rsidR="004F3FAA" w:rsidRPr="00A9049B" w:rsidRDefault="004F3FAA" w:rsidP="004F3FAA">
      <w:pPr>
        <w:numPr>
          <w:ilvl w:val="1"/>
          <w:numId w:val="9"/>
        </w:numPr>
        <w:shd w:val="clear" w:color="auto" w:fill="FFFFFF"/>
        <w:spacing w:after="0" w:line="240" w:lineRule="auto"/>
        <w:ind w:left="1056" w:right="480"/>
        <w:rPr>
          <w:rFonts w:ascii="Times New Roman" w:hAnsi="Times New Roman" w:cs="Times New Roman"/>
          <w:color w:val="333333"/>
          <w:sz w:val="24"/>
          <w:szCs w:val="24"/>
        </w:rPr>
      </w:pPr>
      <w:r w:rsidRPr="00A9049B">
        <w:rPr>
          <w:rFonts w:ascii="Times New Roman" w:hAnsi="Times New Roman" w:cs="Times New Roman"/>
          <w:color w:val="333333"/>
          <w:sz w:val="24"/>
          <w:szCs w:val="24"/>
        </w:rPr>
        <w:t>do 550 zł – w przypadku szkolenia trwającego poniżej 75 godzin,</w:t>
      </w:r>
    </w:p>
    <w:p w:rsidR="004F3FAA" w:rsidRPr="00A9049B" w:rsidRDefault="004F3FAA" w:rsidP="004F3FAA">
      <w:pPr>
        <w:numPr>
          <w:ilvl w:val="1"/>
          <w:numId w:val="9"/>
        </w:numPr>
        <w:shd w:val="clear" w:color="auto" w:fill="FFFFFF"/>
        <w:spacing w:after="0" w:line="240" w:lineRule="auto"/>
        <w:ind w:left="1056" w:right="480"/>
        <w:rPr>
          <w:rFonts w:ascii="Times New Roman" w:hAnsi="Times New Roman" w:cs="Times New Roman"/>
          <w:color w:val="333333"/>
          <w:sz w:val="24"/>
          <w:szCs w:val="24"/>
        </w:rPr>
      </w:pPr>
      <w:r w:rsidRPr="00A9049B">
        <w:rPr>
          <w:rFonts w:ascii="Times New Roman" w:hAnsi="Times New Roman" w:cs="Times New Roman"/>
          <w:color w:val="333333"/>
          <w:sz w:val="24"/>
          <w:szCs w:val="24"/>
        </w:rPr>
        <w:t>powyżej 550 zł do 1100 zł – w przypadku szkolenia trwającego od 75 do 150 godzin,</w:t>
      </w:r>
    </w:p>
    <w:p w:rsidR="004F3FAA" w:rsidRPr="00A9049B" w:rsidRDefault="004F3FAA" w:rsidP="004F3FAA">
      <w:pPr>
        <w:numPr>
          <w:ilvl w:val="1"/>
          <w:numId w:val="9"/>
        </w:numPr>
        <w:shd w:val="clear" w:color="auto" w:fill="FFFFFF"/>
        <w:spacing w:after="0" w:line="240" w:lineRule="auto"/>
        <w:ind w:left="1056" w:right="480"/>
        <w:rPr>
          <w:rFonts w:ascii="Times New Roman" w:hAnsi="Times New Roman" w:cs="Times New Roman"/>
          <w:color w:val="333333"/>
          <w:sz w:val="24"/>
          <w:szCs w:val="24"/>
        </w:rPr>
      </w:pPr>
      <w:r w:rsidRPr="00A9049B">
        <w:rPr>
          <w:rFonts w:ascii="Times New Roman" w:hAnsi="Times New Roman" w:cs="Times New Roman"/>
          <w:color w:val="333333"/>
          <w:sz w:val="24"/>
          <w:szCs w:val="24"/>
        </w:rPr>
        <w:t>powyżej 1100 zł do 1500 zł – w przypadku szkolenia trwającego ponad 150 godzin.</w:t>
      </w:r>
    </w:p>
    <w:p w:rsidR="004F3FAA" w:rsidRPr="00A9049B" w:rsidRDefault="004F3FAA" w:rsidP="004F3FAA">
      <w:pPr>
        <w:pStyle w:val="Nagwek3"/>
        <w:shd w:val="clear" w:color="auto" w:fill="FFFFFF"/>
        <w:spacing w:before="240" w:beforeAutospacing="0" w:after="48" w:afterAutospacing="0"/>
        <w:rPr>
          <w:color w:val="333333"/>
          <w:sz w:val="24"/>
          <w:szCs w:val="24"/>
        </w:rPr>
      </w:pPr>
      <w:r w:rsidRPr="00286F70">
        <w:rPr>
          <w:color w:val="333333"/>
          <w:sz w:val="24"/>
          <w:szCs w:val="24"/>
        </w:rPr>
        <w:t>A jeśli koszt szkolenia przekroczy wartość bonu?</w:t>
      </w:r>
    </w:p>
    <w:p w:rsidR="004F3FAA" w:rsidRPr="00A9049B" w:rsidRDefault="004F3FAA" w:rsidP="004F3FAA">
      <w:pPr>
        <w:shd w:val="clear" w:color="auto" w:fill="FFFFFF"/>
        <w:rPr>
          <w:rFonts w:ascii="Times New Roman" w:hAnsi="Times New Roman" w:cs="Times New Roman"/>
          <w:color w:val="333333"/>
          <w:sz w:val="24"/>
          <w:szCs w:val="24"/>
        </w:rPr>
      </w:pPr>
      <w:r w:rsidRPr="00A9049B">
        <w:rPr>
          <w:rFonts w:ascii="Times New Roman" w:hAnsi="Times New Roman" w:cs="Times New Roman"/>
          <w:color w:val="333333"/>
          <w:sz w:val="24"/>
          <w:szCs w:val="24"/>
        </w:rPr>
        <w:t>Starosta finansuje koszty szkolenia, badań lekarskich oraz przejazdu i zakwaterowania </w:t>
      </w:r>
      <w:r w:rsidRPr="00A9049B">
        <w:rPr>
          <w:rStyle w:val="Pogrubienie"/>
          <w:rFonts w:ascii="Times New Roman" w:hAnsi="Times New Roman" w:cs="Times New Roman"/>
          <w:color w:val="333333"/>
          <w:sz w:val="24"/>
          <w:szCs w:val="24"/>
        </w:rPr>
        <w:t>do wysokości określonej w bonie szkoleniowym</w:t>
      </w:r>
      <w:r w:rsidRPr="00A9049B">
        <w:rPr>
          <w:rFonts w:ascii="Times New Roman" w:hAnsi="Times New Roman" w:cs="Times New Roman"/>
          <w:color w:val="333333"/>
          <w:sz w:val="24"/>
          <w:szCs w:val="24"/>
        </w:rPr>
        <w:t>, a bezrobotny pokrywa koszty przekraczające ten limit.</w:t>
      </w:r>
    </w:p>
    <w:p w:rsidR="004F3FAA" w:rsidRPr="00A9049B" w:rsidRDefault="004F3FAA" w:rsidP="004F3FAA">
      <w:pPr>
        <w:pStyle w:val="Nagwek3"/>
        <w:shd w:val="clear" w:color="auto" w:fill="FFFFFF"/>
        <w:spacing w:before="240" w:beforeAutospacing="0" w:after="48" w:afterAutospacing="0"/>
        <w:rPr>
          <w:color w:val="333333"/>
          <w:sz w:val="24"/>
          <w:szCs w:val="24"/>
        </w:rPr>
      </w:pPr>
      <w:r w:rsidRPr="00286F70">
        <w:rPr>
          <w:color w:val="333333"/>
          <w:sz w:val="24"/>
          <w:szCs w:val="24"/>
        </w:rPr>
        <w:t>Komu przysługuje stypendium?</w:t>
      </w:r>
    </w:p>
    <w:p w:rsidR="004F3FAA" w:rsidRPr="00A9049B" w:rsidRDefault="004F3FAA" w:rsidP="004F3FAA">
      <w:pPr>
        <w:shd w:val="clear" w:color="auto" w:fill="FFFFFF"/>
        <w:rPr>
          <w:rFonts w:ascii="Times New Roman" w:hAnsi="Times New Roman" w:cs="Times New Roman"/>
          <w:color w:val="333333"/>
          <w:sz w:val="24"/>
          <w:szCs w:val="24"/>
        </w:rPr>
      </w:pPr>
      <w:r w:rsidRPr="00A9049B">
        <w:rPr>
          <w:rFonts w:ascii="Times New Roman" w:hAnsi="Times New Roman" w:cs="Times New Roman"/>
          <w:color w:val="333333"/>
          <w:sz w:val="24"/>
          <w:szCs w:val="24"/>
        </w:rPr>
        <w:t>Stypendium, finansowane z Funduszu Pracy, przysługuje bezrobotnemu w okresie odbywania szkolenia, na które został skierowany przez powiatowy urząd pracy.</w:t>
      </w:r>
    </w:p>
    <w:p w:rsidR="004F3FAA" w:rsidRPr="00A9049B" w:rsidRDefault="004F3FAA" w:rsidP="004F3FAA">
      <w:pPr>
        <w:pStyle w:val="Nagwek3"/>
        <w:shd w:val="clear" w:color="auto" w:fill="FFFFFF"/>
        <w:spacing w:before="240" w:beforeAutospacing="0" w:after="48" w:afterAutospacing="0"/>
        <w:rPr>
          <w:color w:val="333333"/>
          <w:sz w:val="24"/>
          <w:szCs w:val="24"/>
        </w:rPr>
      </w:pPr>
      <w:r w:rsidRPr="00286F70">
        <w:rPr>
          <w:color w:val="333333"/>
          <w:sz w:val="24"/>
          <w:szCs w:val="24"/>
        </w:rPr>
        <w:lastRenderedPageBreak/>
        <w:t>Jaka jest wysokość stypendium?</w:t>
      </w:r>
    </w:p>
    <w:p w:rsidR="004F3FAA" w:rsidRPr="00A9049B" w:rsidRDefault="004F3FAA" w:rsidP="004F3FAA">
      <w:pPr>
        <w:shd w:val="clear" w:color="auto" w:fill="FFFFFF"/>
        <w:rPr>
          <w:rFonts w:ascii="Times New Roman" w:hAnsi="Times New Roman" w:cs="Times New Roman"/>
          <w:color w:val="333333"/>
          <w:sz w:val="24"/>
          <w:szCs w:val="24"/>
        </w:rPr>
      </w:pPr>
      <w:r w:rsidRPr="00A9049B">
        <w:rPr>
          <w:rFonts w:ascii="Times New Roman" w:hAnsi="Times New Roman" w:cs="Times New Roman"/>
          <w:color w:val="333333"/>
          <w:sz w:val="24"/>
          <w:szCs w:val="24"/>
        </w:rPr>
        <w:t>Wysokość stypendium wynosi </w:t>
      </w:r>
      <w:hyperlink r:id="rId9" w:history="1">
        <w:r w:rsidRPr="00286F70">
          <w:rPr>
            <w:rStyle w:val="Hipercze"/>
            <w:rFonts w:ascii="Times New Roman" w:hAnsi="Times New Roman" w:cs="Times New Roman"/>
            <w:b/>
            <w:bCs/>
            <w:color w:val="auto"/>
            <w:sz w:val="24"/>
            <w:szCs w:val="24"/>
            <w:u w:val="none"/>
          </w:rPr>
          <w:t>120% kwoty zasiłku</w:t>
        </w:r>
      </w:hyperlink>
      <w:hyperlink r:id="rId10" w:history="1">
        <w:r w:rsidRPr="00286F70">
          <w:rPr>
            <w:rStyle w:val="Hipercze"/>
            <w:rFonts w:ascii="Times New Roman" w:hAnsi="Times New Roman" w:cs="Times New Roman"/>
            <w:b/>
            <w:bCs/>
            <w:color w:val="auto"/>
            <w:sz w:val="24"/>
            <w:szCs w:val="24"/>
            <w:u w:val="none"/>
          </w:rPr>
          <w:t> dla bezrobotnych</w:t>
        </w:r>
      </w:hyperlink>
      <w:r w:rsidRPr="00A9049B">
        <w:rPr>
          <w:rFonts w:ascii="Times New Roman" w:hAnsi="Times New Roman" w:cs="Times New Roman"/>
          <w:color w:val="333333"/>
          <w:sz w:val="24"/>
          <w:szCs w:val="24"/>
        </w:rPr>
        <w:t> pod warunkiem, że liczba godzin szkolenia wynosi nie mniej niż 150 godzin miesięcznie. W przypadku niższej liczby godzin stypendium ustala się proporcjonalnie, nie mniej jednak niż 20% zasiłku dla bezrobotnych. Stypendium w wysokości 20% zasiłku przysługuje od dnia podjęcia zatrudnienia, innej pracy zarobkowej lub działalności gospodarczej do dnia zakończenia szkolenia, niezależnie od wymiaru godzin szkolenia.</w:t>
      </w:r>
      <w:r w:rsidRPr="00A9049B">
        <w:rPr>
          <w:rFonts w:ascii="Times New Roman" w:hAnsi="Times New Roman" w:cs="Times New Roman"/>
          <w:color w:val="333333"/>
          <w:sz w:val="24"/>
          <w:szCs w:val="24"/>
        </w:rPr>
        <w:br/>
      </w:r>
      <w:r w:rsidRPr="00A9049B">
        <w:rPr>
          <w:rFonts w:ascii="Times New Roman" w:hAnsi="Times New Roman" w:cs="Times New Roman"/>
          <w:color w:val="333333"/>
          <w:sz w:val="24"/>
          <w:szCs w:val="24"/>
        </w:rPr>
        <w:br/>
      </w:r>
      <w:r w:rsidRPr="00A9049B">
        <w:rPr>
          <w:rStyle w:val="Pogrubienie"/>
          <w:rFonts w:ascii="Times New Roman" w:hAnsi="Times New Roman" w:cs="Times New Roman"/>
          <w:color w:val="333333"/>
          <w:sz w:val="24"/>
          <w:szCs w:val="24"/>
        </w:rPr>
        <w:t>Uwaga:</w:t>
      </w:r>
      <w:r w:rsidRPr="00A9049B">
        <w:rPr>
          <w:rFonts w:ascii="Times New Roman" w:hAnsi="Times New Roman" w:cs="Times New Roman"/>
          <w:color w:val="333333"/>
          <w:sz w:val="24"/>
          <w:szCs w:val="24"/>
        </w:rPr>
        <w:t> Bezrobotnemu uprawnionemu w tym samym okresie do stypendium oraz zasiłku przysługuje </w:t>
      </w:r>
      <w:r w:rsidRPr="00A9049B">
        <w:rPr>
          <w:rStyle w:val="Pogrubienie"/>
          <w:rFonts w:ascii="Times New Roman" w:hAnsi="Times New Roman" w:cs="Times New Roman"/>
          <w:color w:val="333333"/>
          <w:sz w:val="24"/>
          <w:szCs w:val="24"/>
        </w:rPr>
        <w:t>prawo wyboru świadczenia.</w:t>
      </w:r>
      <w:r w:rsidRPr="00A9049B">
        <w:rPr>
          <w:rFonts w:ascii="Times New Roman" w:hAnsi="Times New Roman" w:cs="Times New Roman"/>
          <w:color w:val="333333"/>
          <w:sz w:val="24"/>
          <w:szCs w:val="24"/>
        </w:rPr>
        <w:br/>
      </w:r>
      <w:r w:rsidRPr="00A9049B">
        <w:rPr>
          <w:rFonts w:ascii="Times New Roman" w:hAnsi="Times New Roman" w:cs="Times New Roman"/>
          <w:color w:val="333333"/>
          <w:sz w:val="24"/>
          <w:szCs w:val="24"/>
        </w:rPr>
        <w:br/>
      </w:r>
      <w:r w:rsidRPr="00A9049B">
        <w:rPr>
          <w:rStyle w:val="Pogrubienie"/>
          <w:rFonts w:ascii="Times New Roman" w:hAnsi="Times New Roman" w:cs="Times New Roman"/>
          <w:color w:val="333333"/>
          <w:sz w:val="24"/>
          <w:szCs w:val="24"/>
        </w:rPr>
        <w:t>Uwaga</w:t>
      </w:r>
      <w:r w:rsidRPr="00A9049B">
        <w:rPr>
          <w:rFonts w:ascii="Times New Roman" w:hAnsi="Times New Roman" w:cs="Times New Roman"/>
          <w:color w:val="333333"/>
          <w:sz w:val="24"/>
          <w:szCs w:val="24"/>
        </w:rPr>
        <w:t>: Osoba, która z własnej winy </w:t>
      </w:r>
      <w:r w:rsidRPr="00A9049B">
        <w:rPr>
          <w:rStyle w:val="Pogrubienie"/>
          <w:rFonts w:ascii="Times New Roman" w:hAnsi="Times New Roman" w:cs="Times New Roman"/>
          <w:color w:val="333333"/>
          <w:sz w:val="24"/>
          <w:szCs w:val="24"/>
        </w:rPr>
        <w:t>nie ukończyła</w:t>
      </w:r>
      <w:r w:rsidRPr="00A9049B">
        <w:rPr>
          <w:rFonts w:ascii="Times New Roman" w:hAnsi="Times New Roman" w:cs="Times New Roman"/>
          <w:color w:val="333333"/>
          <w:sz w:val="24"/>
          <w:szCs w:val="24"/>
        </w:rPr>
        <w:t> szkolenia, jest zobowiązana </w:t>
      </w:r>
      <w:r w:rsidRPr="00A9049B">
        <w:rPr>
          <w:rStyle w:val="Pogrubienie"/>
          <w:rFonts w:ascii="Times New Roman" w:hAnsi="Times New Roman" w:cs="Times New Roman"/>
          <w:color w:val="333333"/>
          <w:sz w:val="24"/>
          <w:szCs w:val="24"/>
        </w:rPr>
        <w:t>do zwrotu</w:t>
      </w:r>
      <w:r w:rsidRPr="00A9049B">
        <w:rPr>
          <w:rFonts w:ascii="Times New Roman" w:hAnsi="Times New Roman" w:cs="Times New Roman"/>
          <w:color w:val="333333"/>
          <w:sz w:val="24"/>
          <w:szCs w:val="24"/>
        </w:rPr>
        <w:t> jego kosztów z wyjątkiem sytuacji, gdy powodem nieukończenia szkolenia było podjęcie zatrudnienia, innej pracy zarobkowej lub działalności gospodarczej.</w:t>
      </w:r>
    </w:p>
    <w:p w:rsidR="004F3FAA" w:rsidRPr="00A9049B" w:rsidRDefault="004F3FAA" w:rsidP="004F3FAA">
      <w:pPr>
        <w:pStyle w:val="Nagwek3"/>
        <w:shd w:val="clear" w:color="auto" w:fill="FFFFFF"/>
        <w:spacing w:before="240" w:beforeAutospacing="0" w:after="48" w:afterAutospacing="0"/>
        <w:rPr>
          <w:color w:val="333333"/>
          <w:sz w:val="24"/>
          <w:szCs w:val="24"/>
        </w:rPr>
      </w:pPr>
      <w:r w:rsidRPr="00A9049B">
        <w:rPr>
          <w:color w:val="333333"/>
          <w:sz w:val="24"/>
          <w:szCs w:val="24"/>
        </w:rPr>
        <w:t>Czy stypendium przysługuje także w czasie niezdolności do pracy?</w:t>
      </w:r>
    </w:p>
    <w:p w:rsidR="004F3FAA" w:rsidRPr="00A9049B" w:rsidRDefault="004F3FAA" w:rsidP="004F3FAA">
      <w:pPr>
        <w:shd w:val="clear" w:color="auto" w:fill="FFFFFF"/>
        <w:rPr>
          <w:rFonts w:ascii="Times New Roman" w:hAnsi="Times New Roman" w:cs="Times New Roman"/>
          <w:color w:val="333333"/>
          <w:sz w:val="24"/>
          <w:szCs w:val="24"/>
        </w:rPr>
      </w:pPr>
      <w:r w:rsidRPr="00A9049B">
        <w:rPr>
          <w:rFonts w:ascii="Times New Roman" w:hAnsi="Times New Roman" w:cs="Times New Roman"/>
          <w:color w:val="333333"/>
          <w:sz w:val="24"/>
          <w:szCs w:val="24"/>
        </w:rPr>
        <w:t>Tak. Bezrobotny </w:t>
      </w:r>
      <w:r w:rsidRPr="00A9049B">
        <w:rPr>
          <w:rStyle w:val="Pogrubienie"/>
          <w:rFonts w:ascii="Times New Roman" w:hAnsi="Times New Roman" w:cs="Times New Roman"/>
          <w:color w:val="333333"/>
          <w:sz w:val="24"/>
          <w:szCs w:val="24"/>
        </w:rPr>
        <w:t>zachowuje prawo </w:t>
      </w:r>
      <w:r w:rsidRPr="00A9049B">
        <w:rPr>
          <w:rFonts w:ascii="Times New Roman" w:hAnsi="Times New Roman" w:cs="Times New Roman"/>
          <w:color w:val="333333"/>
          <w:sz w:val="24"/>
          <w:szCs w:val="24"/>
        </w:rPr>
        <w:t>do stypendium za okres udokumentowanej niezdolności do pracy. Niezdolność tę należy udokumentować zaświadczeniem lekarskim, albo wydrukiem zaświadczenia lekarskiego (nie dotyczy to bezrobotnych odbywających leczenie w zakładzie lecznictwa odwykowego). Bezrobotny ma obowiązek zawiadomić powiatowy urząd pracy o niezdolności do pracy w terminie 2 dni od dnia wystawienia zaświadczenia i dostarczyć do powiatowego urzędu pracy </w:t>
      </w:r>
      <w:r w:rsidRPr="00A9049B">
        <w:rPr>
          <w:rStyle w:val="Pogrubienie"/>
          <w:rFonts w:ascii="Times New Roman" w:hAnsi="Times New Roman" w:cs="Times New Roman"/>
          <w:color w:val="333333"/>
          <w:sz w:val="24"/>
          <w:szCs w:val="24"/>
        </w:rPr>
        <w:t>w terminie 7 dni</w:t>
      </w:r>
      <w:r w:rsidRPr="00A9049B">
        <w:rPr>
          <w:rFonts w:ascii="Times New Roman" w:hAnsi="Times New Roman" w:cs="Times New Roman"/>
          <w:color w:val="333333"/>
          <w:sz w:val="24"/>
          <w:szCs w:val="24"/>
        </w:rPr>
        <w:t>.</w:t>
      </w:r>
    </w:p>
    <w:p w:rsidR="004F3FAA" w:rsidRPr="00A9049B" w:rsidRDefault="004F3FAA" w:rsidP="004F3FAA">
      <w:pPr>
        <w:shd w:val="clear" w:color="auto" w:fill="FFFFFF"/>
        <w:rPr>
          <w:rFonts w:ascii="Times New Roman" w:hAnsi="Times New Roman" w:cs="Times New Roman"/>
          <w:color w:val="333333"/>
          <w:sz w:val="24"/>
          <w:szCs w:val="24"/>
        </w:rPr>
      </w:pPr>
    </w:p>
    <w:p w:rsidR="0015319B" w:rsidRPr="00286F70" w:rsidRDefault="0015319B" w:rsidP="00A9049B">
      <w:pPr>
        <w:pStyle w:val="Nagwek2"/>
        <w:numPr>
          <w:ilvl w:val="0"/>
          <w:numId w:val="10"/>
        </w:numPr>
        <w:shd w:val="clear" w:color="auto" w:fill="FFFFFF"/>
        <w:spacing w:before="0"/>
        <w:rPr>
          <w:rFonts w:ascii="Times New Roman" w:hAnsi="Times New Roman" w:cs="Times New Roman"/>
          <w:bCs w:val="0"/>
          <w:color w:val="auto"/>
          <w:sz w:val="28"/>
          <w:szCs w:val="28"/>
          <w:u w:val="single"/>
        </w:rPr>
      </w:pPr>
      <w:r w:rsidRPr="00286F70">
        <w:rPr>
          <w:rFonts w:ascii="Times New Roman" w:hAnsi="Times New Roman" w:cs="Times New Roman"/>
          <w:bCs w:val="0"/>
          <w:color w:val="auto"/>
          <w:sz w:val="28"/>
          <w:szCs w:val="28"/>
          <w:u w:val="single"/>
        </w:rPr>
        <w:t>Stypendium z tytułu podjęcia dalszej nauki</w:t>
      </w:r>
      <w:r w:rsidR="00A9049B" w:rsidRPr="00286F70">
        <w:rPr>
          <w:rFonts w:ascii="Times New Roman" w:hAnsi="Times New Roman" w:cs="Times New Roman"/>
          <w:bCs w:val="0"/>
          <w:color w:val="auto"/>
          <w:sz w:val="28"/>
          <w:szCs w:val="28"/>
          <w:u w:val="single"/>
        </w:rPr>
        <w:t xml:space="preserve">: </w:t>
      </w:r>
    </w:p>
    <w:p w:rsidR="0015319B" w:rsidRPr="00A9049B" w:rsidRDefault="0015319B" w:rsidP="0015319B">
      <w:pPr>
        <w:pStyle w:val="Nagwek3"/>
        <w:shd w:val="clear" w:color="auto" w:fill="FFFFFF"/>
        <w:spacing w:before="0" w:beforeAutospacing="0" w:after="48" w:afterAutospacing="0"/>
        <w:rPr>
          <w:color w:val="333333"/>
          <w:sz w:val="24"/>
          <w:szCs w:val="24"/>
        </w:rPr>
      </w:pPr>
      <w:r w:rsidRPr="00286F70">
        <w:rPr>
          <w:color w:val="333333"/>
          <w:sz w:val="24"/>
          <w:szCs w:val="24"/>
        </w:rPr>
        <w:t>Kto może otrzymać stypendium z tytułu podjęcia dalszej nauki?</w:t>
      </w:r>
    </w:p>
    <w:p w:rsidR="0015319B" w:rsidRPr="00A9049B" w:rsidRDefault="0015319B" w:rsidP="0015319B">
      <w:pPr>
        <w:shd w:val="clear" w:color="auto" w:fill="FFFFFF"/>
        <w:rPr>
          <w:rFonts w:ascii="Times New Roman" w:hAnsi="Times New Roman" w:cs="Times New Roman"/>
          <w:color w:val="333333"/>
          <w:sz w:val="24"/>
          <w:szCs w:val="24"/>
        </w:rPr>
      </w:pPr>
      <w:r w:rsidRPr="00A9049B">
        <w:rPr>
          <w:rFonts w:ascii="Times New Roman" w:hAnsi="Times New Roman" w:cs="Times New Roman"/>
          <w:color w:val="333333"/>
          <w:sz w:val="24"/>
          <w:szCs w:val="24"/>
        </w:rPr>
        <w:t>Stypendium z tytułu podjęcia dalszej nauki może otrzymać osoba, która:</w:t>
      </w:r>
    </w:p>
    <w:p w:rsidR="0015319B" w:rsidRPr="00A9049B" w:rsidRDefault="0015319B" w:rsidP="0015319B">
      <w:pPr>
        <w:numPr>
          <w:ilvl w:val="0"/>
          <w:numId w:val="12"/>
        </w:numPr>
        <w:shd w:val="clear" w:color="auto" w:fill="FFFFFF"/>
        <w:spacing w:after="0" w:line="240" w:lineRule="auto"/>
        <w:ind w:left="528" w:right="240"/>
        <w:rPr>
          <w:rFonts w:ascii="Times New Roman" w:hAnsi="Times New Roman" w:cs="Times New Roman"/>
          <w:color w:val="333333"/>
          <w:sz w:val="24"/>
          <w:szCs w:val="24"/>
        </w:rPr>
      </w:pPr>
      <w:r w:rsidRPr="00A9049B">
        <w:rPr>
          <w:rFonts w:ascii="Times New Roman" w:hAnsi="Times New Roman" w:cs="Times New Roman"/>
          <w:color w:val="333333"/>
          <w:sz w:val="24"/>
          <w:szCs w:val="24"/>
        </w:rPr>
        <w:t>jest zarejestrowana jako osoba bezrobotna w powiatowym urzędzie pracy i</w:t>
      </w:r>
    </w:p>
    <w:p w:rsidR="0015319B" w:rsidRPr="00A9049B" w:rsidRDefault="0015319B" w:rsidP="0015319B">
      <w:pPr>
        <w:numPr>
          <w:ilvl w:val="0"/>
          <w:numId w:val="12"/>
        </w:numPr>
        <w:shd w:val="clear" w:color="auto" w:fill="FFFFFF"/>
        <w:spacing w:after="0" w:line="240" w:lineRule="auto"/>
        <w:ind w:left="528" w:right="240"/>
        <w:rPr>
          <w:rFonts w:ascii="Times New Roman" w:hAnsi="Times New Roman" w:cs="Times New Roman"/>
          <w:color w:val="333333"/>
          <w:sz w:val="24"/>
          <w:szCs w:val="24"/>
        </w:rPr>
      </w:pPr>
      <w:r w:rsidRPr="00A9049B">
        <w:rPr>
          <w:rFonts w:ascii="Times New Roman" w:hAnsi="Times New Roman" w:cs="Times New Roman"/>
          <w:color w:val="333333"/>
          <w:sz w:val="24"/>
          <w:szCs w:val="24"/>
        </w:rPr>
        <w:t>jest osobą bez kwalifikacji zawodowych i</w:t>
      </w:r>
    </w:p>
    <w:p w:rsidR="0015319B" w:rsidRPr="00A9049B" w:rsidRDefault="0015319B" w:rsidP="0015319B">
      <w:pPr>
        <w:numPr>
          <w:ilvl w:val="0"/>
          <w:numId w:val="12"/>
        </w:numPr>
        <w:shd w:val="clear" w:color="auto" w:fill="FFFFFF"/>
        <w:spacing w:after="0" w:line="240" w:lineRule="auto"/>
        <w:ind w:left="528" w:right="240"/>
        <w:rPr>
          <w:rFonts w:ascii="Times New Roman" w:hAnsi="Times New Roman" w:cs="Times New Roman"/>
          <w:color w:val="333333"/>
          <w:sz w:val="24"/>
          <w:szCs w:val="24"/>
        </w:rPr>
      </w:pPr>
      <w:r w:rsidRPr="00A9049B">
        <w:rPr>
          <w:rFonts w:ascii="Times New Roman" w:hAnsi="Times New Roman" w:cs="Times New Roman"/>
          <w:color w:val="333333"/>
          <w:sz w:val="24"/>
          <w:szCs w:val="24"/>
        </w:rPr>
        <w:t>w okresie </w:t>
      </w:r>
      <w:r w:rsidRPr="00A9049B">
        <w:rPr>
          <w:rStyle w:val="Pogrubienie"/>
          <w:rFonts w:ascii="Times New Roman" w:hAnsi="Times New Roman" w:cs="Times New Roman"/>
          <w:color w:val="333333"/>
          <w:sz w:val="24"/>
          <w:szCs w:val="24"/>
        </w:rPr>
        <w:t>12 miesięcy od dnia zarejestrowania</w:t>
      </w:r>
      <w:r w:rsidRPr="00A9049B">
        <w:rPr>
          <w:rFonts w:ascii="Times New Roman" w:hAnsi="Times New Roman" w:cs="Times New Roman"/>
          <w:color w:val="333333"/>
          <w:sz w:val="24"/>
          <w:szCs w:val="24"/>
        </w:rPr>
        <w:t> podjęła dalszą naukę:</w:t>
      </w:r>
    </w:p>
    <w:p w:rsidR="0015319B" w:rsidRPr="00A9049B" w:rsidRDefault="0015319B" w:rsidP="0015319B">
      <w:pPr>
        <w:numPr>
          <w:ilvl w:val="0"/>
          <w:numId w:val="13"/>
        </w:numPr>
        <w:shd w:val="clear" w:color="auto" w:fill="FFFFFF"/>
        <w:spacing w:after="0" w:line="240" w:lineRule="auto"/>
        <w:ind w:left="600" w:right="240"/>
        <w:rPr>
          <w:rFonts w:ascii="Times New Roman" w:hAnsi="Times New Roman" w:cs="Times New Roman"/>
          <w:color w:val="333333"/>
          <w:sz w:val="24"/>
          <w:szCs w:val="24"/>
        </w:rPr>
      </w:pPr>
      <w:r w:rsidRPr="00A9049B">
        <w:rPr>
          <w:rFonts w:ascii="Times New Roman" w:hAnsi="Times New Roman" w:cs="Times New Roman"/>
          <w:color w:val="333333"/>
          <w:sz w:val="24"/>
          <w:szCs w:val="24"/>
        </w:rPr>
        <w:t>w szkole ponadpodstawowej dla dorosłych (będącej szkołą publiczną lub niepubliczną o uprawnieniach szkoły publicznej), </w:t>
      </w:r>
      <w:r w:rsidRPr="00A9049B">
        <w:rPr>
          <w:rStyle w:val="Pogrubienie"/>
          <w:rFonts w:ascii="Times New Roman" w:hAnsi="Times New Roman" w:cs="Times New Roman"/>
          <w:color w:val="333333"/>
          <w:sz w:val="24"/>
          <w:szCs w:val="24"/>
        </w:rPr>
        <w:t>albo</w:t>
      </w:r>
    </w:p>
    <w:p w:rsidR="0015319B" w:rsidRPr="00A9049B" w:rsidRDefault="0015319B" w:rsidP="0015319B">
      <w:pPr>
        <w:numPr>
          <w:ilvl w:val="0"/>
          <w:numId w:val="13"/>
        </w:numPr>
        <w:shd w:val="clear" w:color="auto" w:fill="FFFFFF"/>
        <w:spacing w:after="0" w:line="240" w:lineRule="auto"/>
        <w:ind w:left="600" w:right="240"/>
        <w:rPr>
          <w:rFonts w:ascii="Times New Roman" w:hAnsi="Times New Roman" w:cs="Times New Roman"/>
          <w:color w:val="333333"/>
          <w:sz w:val="24"/>
          <w:szCs w:val="24"/>
        </w:rPr>
      </w:pPr>
      <w:r w:rsidRPr="00A9049B">
        <w:rPr>
          <w:rFonts w:ascii="Times New Roman" w:hAnsi="Times New Roman" w:cs="Times New Roman"/>
          <w:color w:val="333333"/>
          <w:sz w:val="24"/>
          <w:szCs w:val="24"/>
        </w:rPr>
        <w:t>w szkole wyższej, gdzie studiuje w formie studiów niestacjonarnych (wieczorowe lub zaoczne).</w:t>
      </w:r>
    </w:p>
    <w:p w:rsidR="0015319B" w:rsidRPr="00A9049B" w:rsidRDefault="0015319B" w:rsidP="0015319B">
      <w:pPr>
        <w:shd w:val="clear" w:color="auto" w:fill="FFFFFF"/>
        <w:rPr>
          <w:rFonts w:ascii="Times New Roman" w:hAnsi="Times New Roman" w:cs="Times New Roman"/>
          <w:color w:val="333333"/>
          <w:sz w:val="24"/>
          <w:szCs w:val="24"/>
        </w:rPr>
      </w:pPr>
      <w:r w:rsidRPr="00A9049B">
        <w:rPr>
          <w:rStyle w:val="Pogrubienie"/>
          <w:rFonts w:ascii="Times New Roman" w:hAnsi="Times New Roman" w:cs="Times New Roman"/>
          <w:color w:val="333333"/>
          <w:sz w:val="24"/>
          <w:szCs w:val="24"/>
        </w:rPr>
        <w:t>Uwaga!</w:t>
      </w:r>
      <w:r w:rsidRPr="00A9049B">
        <w:rPr>
          <w:rFonts w:ascii="Times New Roman" w:hAnsi="Times New Roman" w:cs="Times New Roman"/>
          <w:color w:val="333333"/>
          <w:sz w:val="24"/>
          <w:szCs w:val="24"/>
        </w:rPr>
        <w:t> Stypendium przysługuje pod warunkiem nieprzekroczenia wysokości dochodu na osobę w rodzinie, uprawniającego do świadczeń z pomocy społecznej.</w:t>
      </w:r>
    </w:p>
    <w:p w:rsidR="0015319B" w:rsidRPr="00A9049B" w:rsidRDefault="0015319B" w:rsidP="0015319B">
      <w:pPr>
        <w:pStyle w:val="Nagwek3"/>
        <w:shd w:val="clear" w:color="auto" w:fill="FFFFFF"/>
        <w:spacing w:before="240" w:beforeAutospacing="0" w:after="48" w:afterAutospacing="0"/>
        <w:rPr>
          <w:color w:val="333333"/>
          <w:sz w:val="24"/>
          <w:szCs w:val="24"/>
        </w:rPr>
      </w:pPr>
      <w:r w:rsidRPr="00286F70">
        <w:rPr>
          <w:color w:val="333333"/>
          <w:sz w:val="24"/>
          <w:szCs w:val="24"/>
        </w:rPr>
        <w:t>Jak długo można otrzymywać stypendium z tytułu podjęcia dalszej nauki?</w:t>
      </w:r>
    </w:p>
    <w:p w:rsidR="0015319B" w:rsidRPr="00A9049B" w:rsidRDefault="0015319B" w:rsidP="0015319B">
      <w:pPr>
        <w:shd w:val="clear" w:color="auto" w:fill="FFFFFF"/>
        <w:rPr>
          <w:rFonts w:ascii="Times New Roman" w:hAnsi="Times New Roman" w:cs="Times New Roman"/>
          <w:color w:val="333333"/>
          <w:sz w:val="24"/>
          <w:szCs w:val="24"/>
        </w:rPr>
      </w:pPr>
      <w:r w:rsidRPr="00A9049B">
        <w:rPr>
          <w:rFonts w:ascii="Times New Roman" w:hAnsi="Times New Roman" w:cs="Times New Roman"/>
          <w:color w:val="333333"/>
          <w:sz w:val="24"/>
          <w:szCs w:val="24"/>
        </w:rPr>
        <w:t>Stypendium można otrzymywać przez okres 12 miesięcy od dnia rozpoczęcia nauki.</w:t>
      </w:r>
      <w:r w:rsidRPr="00A9049B">
        <w:rPr>
          <w:rFonts w:ascii="Times New Roman" w:hAnsi="Times New Roman" w:cs="Times New Roman"/>
          <w:color w:val="333333"/>
          <w:sz w:val="24"/>
          <w:szCs w:val="24"/>
        </w:rPr>
        <w:br/>
      </w:r>
      <w:r w:rsidRPr="00A9049B">
        <w:rPr>
          <w:rFonts w:ascii="Times New Roman" w:hAnsi="Times New Roman" w:cs="Times New Roman"/>
          <w:color w:val="333333"/>
          <w:sz w:val="24"/>
          <w:szCs w:val="24"/>
        </w:rPr>
        <w:br/>
      </w:r>
      <w:r w:rsidRPr="00A9049B">
        <w:rPr>
          <w:rStyle w:val="Pogrubienie"/>
          <w:rFonts w:ascii="Times New Roman" w:hAnsi="Times New Roman" w:cs="Times New Roman"/>
          <w:color w:val="333333"/>
          <w:sz w:val="24"/>
          <w:szCs w:val="24"/>
        </w:rPr>
        <w:t>Uwaga! </w:t>
      </w:r>
      <w:r w:rsidRPr="00A9049B">
        <w:rPr>
          <w:rFonts w:ascii="Times New Roman" w:hAnsi="Times New Roman" w:cs="Times New Roman"/>
          <w:color w:val="333333"/>
          <w:sz w:val="24"/>
          <w:szCs w:val="24"/>
        </w:rPr>
        <w:t>Starosta może podjąć decyzję o kontynuacji wypłacania stypendium do momentu ukończenia nauki zgodnie z programem nauczania.</w:t>
      </w:r>
      <w:r w:rsidRPr="00A9049B">
        <w:rPr>
          <w:rFonts w:ascii="Times New Roman" w:hAnsi="Times New Roman" w:cs="Times New Roman"/>
          <w:color w:val="333333"/>
          <w:sz w:val="24"/>
          <w:szCs w:val="24"/>
        </w:rPr>
        <w:br/>
      </w:r>
      <w:r w:rsidRPr="00A9049B">
        <w:rPr>
          <w:rFonts w:ascii="Times New Roman" w:hAnsi="Times New Roman" w:cs="Times New Roman"/>
          <w:color w:val="333333"/>
          <w:sz w:val="24"/>
          <w:szCs w:val="24"/>
        </w:rPr>
        <w:br/>
      </w:r>
      <w:hyperlink r:id="rId11" w:history="1">
        <w:r w:rsidRPr="00286F70">
          <w:rPr>
            <w:rStyle w:val="Hipercze"/>
            <w:rFonts w:ascii="Times New Roman" w:hAnsi="Times New Roman" w:cs="Times New Roman"/>
            <w:b/>
            <w:bCs/>
            <w:color w:val="auto"/>
            <w:sz w:val="24"/>
            <w:szCs w:val="24"/>
            <w:u w:val="none"/>
          </w:rPr>
          <w:t>Wysokość stypendium to 100% zasiłku dla bezrobotnych.</w:t>
        </w:r>
      </w:hyperlink>
      <w:r w:rsidRPr="00A9049B">
        <w:rPr>
          <w:rFonts w:ascii="Times New Roman" w:hAnsi="Times New Roman" w:cs="Times New Roman"/>
          <w:color w:val="333333"/>
          <w:sz w:val="24"/>
          <w:szCs w:val="24"/>
        </w:rPr>
        <w:br/>
      </w:r>
      <w:r w:rsidRPr="00A9049B">
        <w:rPr>
          <w:rFonts w:ascii="Times New Roman" w:hAnsi="Times New Roman" w:cs="Times New Roman"/>
          <w:color w:val="333333"/>
          <w:sz w:val="24"/>
          <w:szCs w:val="24"/>
        </w:rPr>
        <w:lastRenderedPageBreak/>
        <w:br/>
      </w:r>
      <w:r w:rsidRPr="00A9049B">
        <w:rPr>
          <w:rStyle w:val="Pogrubienie"/>
          <w:rFonts w:ascii="Times New Roman" w:hAnsi="Times New Roman" w:cs="Times New Roman"/>
          <w:color w:val="333333"/>
          <w:sz w:val="24"/>
          <w:szCs w:val="24"/>
        </w:rPr>
        <w:t>Uwaga! </w:t>
      </w:r>
      <w:r w:rsidRPr="00A9049B">
        <w:rPr>
          <w:rFonts w:ascii="Times New Roman" w:hAnsi="Times New Roman" w:cs="Times New Roman"/>
          <w:color w:val="333333"/>
          <w:sz w:val="24"/>
          <w:szCs w:val="24"/>
        </w:rPr>
        <w:t>Stypendium można kontynuować jeżeli podjęło się pracę, ale zasiłek w tym przypadku zostanie </w:t>
      </w:r>
      <w:r w:rsidRPr="00A9049B">
        <w:rPr>
          <w:rStyle w:val="Pogrubienie"/>
          <w:rFonts w:ascii="Times New Roman" w:hAnsi="Times New Roman" w:cs="Times New Roman"/>
          <w:color w:val="333333"/>
          <w:sz w:val="24"/>
          <w:szCs w:val="24"/>
        </w:rPr>
        <w:t>zmniejszony</w:t>
      </w:r>
      <w:r w:rsidRPr="00A9049B">
        <w:rPr>
          <w:rFonts w:ascii="Times New Roman" w:hAnsi="Times New Roman" w:cs="Times New Roman"/>
          <w:color w:val="333333"/>
          <w:sz w:val="24"/>
          <w:szCs w:val="24"/>
        </w:rPr>
        <w:t> do 20 % zasiłku dla bezrobotnych.</w:t>
      </w:r>
    </w:p>
    <w:p w:rsidR="0015319B" w:rsidRPr="00A9049B" w:rsidRDefault="0015319B" w:rsidP="0015319B">
      <w:pPr>
        <w:pStyle w:val="Nagwek3"/>
        <w:shd w:val="clear" w:color="auto" w:fill="FFFFFF"/>
        <w:spacing w:before="240" w:beforeAutospacing="0" w:after="48" w:afterAutospacing="0"/>
        <w:rPr>
          <w:color w:val="333333"/>
          <w:sz w:val="24"/>
          <w:szCs w:val="24"/>
        </w:rPr>
      </w:pPr>
      <w:r w:rsidRPr="00286F70">
        <w:rPr>
          <w:color w:val="333333"/>
          <w:sz w:val="24"/>
          <w:szCs w:val="24"/>
        </w:rPr>
        <w:t>Co należy zrobić, żeby uzyskać stypendium z tytułu dalszej nauki?</w:t>
      </w:r>
    </w:p>
    <w:p w:rsidR="00A9049B" w:rsidRPr="00A9049B" w:rsidRDefault="0015319B" w:rsidP="00A9049B">
      <w:pPr>
        <w:shd w:val="clear" w:color="auto" w:fill="FFFFFF"/>
        <w:rPr>
          <w:rFonts w:ascii="Times New Roman" w:hAnsi="Times New Roman" w:cs="Times New Roman"/>
          <w:b/>
          <w:color w:val="333333"/>
          <w:sz w:val="24"/>
          <w:szCs w:val="24"/>
        </w:rPr>
      </w:pPr>
      <w:r w:rsidRPr="00A9049B">
        <w:rPr>
          <w:rFonts w:ascii="Times New Roman" w:hAnsi="Times New Roman" w:cs="Times New Roman"/>
          <w:color w:val="333333"/>
          <w:sz w:val="24"/>
          <w:szCs w:val="24"/>
        </w:rPr>
        <w:t>Osoba zainteresowana otrzymaniem stypendium, powinna złożyć wniosek w powiatowym urzędzie pracy, w którym jest zarejestrowana.</w:t>
      </w:r>
      <w:r w:rsidRPr="00A9049B">
        <w:rPr>
          <w:rFonts w:ascii="Times New Roman" w:hAnsi="Times New Roman" w:cs="Times New Roman"/>
          <w:color w:val="333333"/>
          <w:sz w:val="24"/>
          <w:szCs w:val="24"/>
        </w:rPr>
        <w:br/>
      </w:r>
      <w:r w:rsidRPr="00A9049B">
        <w:rPr>
          <w:rFonts w:ascii="Times New Roman" w:hAnsi="Times New Roman" w:cs="Times New Roman"/>
          <w:color w:val="333333"/>
          <w:sz w:val="24"/>
          <w:szCs w:val="24"/>
        </w:rPr>
        <w:br/>
      </w:r>
      <w:r w:rsidRPr="00A9049B">
        <w:rPr>
          <w:rStyle w:val="Pogrubienie"/>
          <w:rFonts w:ascii="Times New Roman" w:hAnsi="Times New Roman" w:cs="Times New Roman"/>
          <w:color w:val="333333"/>
          <w:sz w:val="24"/>
          <w:szCs w:val="24"/>
        </w:rPr>
        <w:t>Uwaga!</w:t>
      </w:r>
      <w:r w:rsidRPr="00A9049B">
        <w:rPr>
          <w:rFonts w:ascii="Times New Roman" w:hAnsi="Times New Roman" w:cs="Times New Roman"/>
          <w:color w:val="333333"/>
          <w:sz w:val="24"/>
          <w:szCs w:val="24"/>
        </w:rPr>
        <w:t> Żeby otrzymać stypendium należy dostarczyć do urzędu pracy zaświadczenie wystawione przez szkołę lub sporządzić samodzielne oświadczenie o podjęciu lub kontynuowaniu nauki.</w:t>
      </w:r>
    </w:p>
    <w:p w:rsidR="00A9049B" w:rsidRPr="00286F70" w:rsidRDefault="00A9049B" w:rsidP="00A9049B">
      <w:pPr>
        <w:pStyle w:val="Akapitzlist"/>
        <w:numPr>
          <w:ilvl w:val="0"/>
          <w:numId w:val="10"/>
        </w:numPr>
        <w:shd w:val="clear" w:color="auto" w:fill="FFFFFF"/>
        <w:rPr>
          <w:rFonts w:ascii="Times New Roman" w:hAnsi="Times New Roman" w:cs="Times New Roman"/>
          <w:b/>
          <w:sz w:val="28"/>
          <w:szCs w:val="28"/>
          <w:u w:val="single"/>
        </w:rPr>
      </w:pPr>
      <w:r w:rsidRPr="00286F70">
        <w:rPr>
          <w:rFonts w:ascii="Times New Roman" w:hAnsi="Times New Roman" w:cs="Times New Roman"/>
          <w:b/>
          <w:bCs/>
          <w:sz w:val="28"/>
          <w:szCs w:val="28"/>
          <w:u w:val="single"/>
        </w:rPr>
        <w:t>Finansowanie kosztów egzaminów i licencji:</w:t>
      </w:r>
    </w:p>
    <w:p w:rsidR="00A9049B" w:rsidRPr="00A9049B" w:rsidRDefault="00A9049B" w:rsidP="00A9049B">
      <w:pPr>
        <w:pStyle w:val="Nagwek3"/>
        <w:shd w:val="clear" w:color="auto" w:fill="FFFFFF"/>
        <w:spacing w:before="0" w:beforeAutospacing="0" w:after="48" w:afterAutospacing="0"/>
        <w:rPr>
          <w:color w:val="333333"/>
          <w:sz w:val="24"/>
          <w:szCs w:val="24"/>
        </w:rPr>
      </w:pPr>
      <w:r w:rsidRPr="00A9049B">
        <w:rPr>
          <w:color w:val="333333"/>
          <w:sz w:val="24"/>
          <w:szCs w:val="24"/>
        </w:rPr>
        <w:t>Czym jest i kto może skorzystać z finansowania kosztów egzaminów i licencji?</w:t>
      </w:r>
    </w:p>
    <w:p w:rsidR="00A9049B" w:rsidRPr="00A9049B" w:rsidRDefault="00A9049B" w:rsidP="00A9049B">
      <w:pPr>
        <w:shd w:val="clear" w:color="auto" w:fill="FFFFFF"/>
        <w:rPr>
          <w:rFonts w:ascii="Times New Roman" w:hAnsi="Times New Roman" w:cs="Times New Roman"/>
          <w:color w:val="333333"/>
          <w:sz w:val="24"/>
          <w:szCs w:val="24"/>
        </w:rPr>
      </w:pPr>
      <w:r w:rsidRPr="00A9049B">
        <w:rPr>
          <w:rFonts w:ascii="Times New Roman" w:hAnsi="Times New Roman" w:cs="Times New Roman"/>
          <w:color w:val="333333"/>
          <w:sz w:val="24"/>
          <w:szCs w:val="24"/>
        </w:rPr>
        <w:t>Finansowanie kosztów egzaminów i licencji to pokrycie przez powiatowy urząd pracy (starostę) z Funduszu Pracy kosztów egzaminów umożliwiających uzyskanie świadectw, dyplomów, zaświadczeń, określonych uprawnień zawodowych lub tytułów zawodowych oraz koszty uzyskania licencji niezbędnych do wykonywania danego zawodu. Sfinansowanie kosztów egzaminów lub uzyskania licencji z Funduszu Pracy nie może przekroczyć wysokości przeciętnego wynagrodzenia.</w:t>
      </w:r>
      <w:r w:rsidRPr="00A9049B">
        <w:rPr>
          <w:rFonts w:ascii="Times New Roman" w:hAnsi="Times New Roman" w:cs="Times New Roman"/>
          <w:color w:val="333333"/>
          <w:sz w:val="24"/>
          <w:szCs w:val="24"/>
        </w:rPr>
        <w:br/>
      </w:r>
      <w:r w:rsidRPr="00A9049B">
        <w:rPr>
          <w:rFonts w:ascii="Times New Roman" w:hAnsi="Times New Roman" w:cs="Times New Roman"/>
          <w:color w:val="333333"/>
          <w:sz w:val="24"/>
          <w:szCs w:val="24"/>
        </w:rPr>
        <w:br/>
        <w:t>Z finansowania kosztów egzaminów i licencji może skorzystać zarejestrowana w urzędzie pracy:</w:t>
      </w:r>
    </w:p>
    <w:p w:rsidR="00A9049B" w:rsidRPr="00A9049B" w:rsidRDefault="00A9049B" w:rsidP="00A9049B">
      <w:pPr>
        <w:numPr>
          <w:ilvl w:val="0"/>
          <w:numId w:val="15"/>
        </w:numPr>
        <w:shd w:val="clear" w:color="auto" w:fill="FFFFFF"/>
        <w:spacing w:after="0" w:line="240" w:lineRule="auto"/>
        <w:ind w:left="528" w:right="240"/>
        <w:rPr>
          <w:rFonts w:ascii="Times New Roman" w:hAnsi="Times New Roman" w:cs="Times New Roman"/>
          <w:color w:val="333333"/>
          <w:sz w:val="24"/>
          <w:szCs w:val="24"/>
        </w:rPr>
      </w:pPr>
      <w:r w:rsidRPr="00A9049B">
        <w:rPr>
          <w:rFonts w:ascii="Times New Roman" w:hAnsi="Times New Roman" w:cs="Times New Roman"/>
          <w:color w:val="333333"/>
          <w:sz w:val="24"/>
          <w:szCs w:val="24"/>
        </w:rPr>
        <w:t>osoba bezrobotna,</w:t>
      </w:r>
    </w:p>
    <w:p w:rsidR="00A9049B" w:rsidRPr="00A9049B" w:rsidRDefault="00A9049B" w:rsidP="00A9049B">
      <w:pPr>
        <w:numPr>
          <w:ilvl w:val="0"/>
          <w:numId w:val="15"/>
        </w:numPr>
        <w:shd w:val="clear" w:color="auto" w:fill="FFFFFF"/>
        <w:spacing w:after="0" w:line="240" w:lineRule="auto"/>
        <w:ind w:left="528" w:right="240"/>
        <w:rPr>
          <w:rFonts w:ascii="Times New Roman" w:hAnsi="Times New Roman" w:cs="Times New Roman"/>
          <w:color w:val="333333"/>
          <w:sz w:val="24"/>
          <w:szCs w:val="24"/>
        </w:rPr>
      </w:pPr>
      <w:r w:rsidRPr="00A9049B">
        <w:rPr>
          <w:rFonts w:ascii="Times New Roman" w:hAnsi="Times New Roman" w:cs="Times New Roman"/>
          <w:color w:val="333333"/>
          <w:sz w:val="24"/>
          <w:szCs w:val="24"/>
        </w:rPr>
        <w:t>osoba poszukująca pracy:</w:t>
      </w:r>
    </w:p>
    <w:p w:rsidR="00A9049B" w:rsidRPr="00A9049B" w:rsidRDefault="00A9049B" w:rsidP="00A9049B">
      <w:pPr>
        <w:numPr>
          <w:ilvl w:val="1"/>
          <w:numId w:val="15"/>
        </w:numPr>
        <w:shd w:val="clear" w:color="auto" w:fill="FFFFFF"/>
        <w:spacing w:after="0" w:line="240" w:lineRule="auto"/>
        <w:ind w:left="1056" w:right="480"/>
        <w:rPr>
          <w:rFonts w:ascii="Times New Roman" w:hAnsi="Times New Roman" w:cs="Times New Roman"/>
          <w:color w:val="333333"/>
          <w:sz w:val="24"/>
          <w:szCs w:val="24"/>
        </w:rPr>
      </w:pPr>
      <w:r w:rsidRPr="00A9049B">
        <w:rPr>
          <w:rFonts w:ascii="Times New Roman" w:hAnsi="Times New Roman" w:cs="Times New Roman"/>
          <w:color w:val="333333"/>
          <w:sz w:val="24"/>
          <w:szCs w:val="24"/>
        </w:rPr>
        <w:t>będąca w okresie wypowiedzenia stosunku pracy lub stosunku służbowego, z winy pracodawcy,</w:t>
      </w:r>
    </w:p>
    <w:p w:rsidR="00A9049B" w:rsidRPr="00A9049B" w:rsidRDefault="00A9049B" w:rsidP="00A9049B">
      <w:pPr>
        <w:numPr>
          <w:ilvl w:val="1"/>
          <w:numId w:val="15"/>
        </w:numPr>
        <w:shd w:val="clear" w:color="auto" w:fill="FFFFFF"/>
        <w:spacing w:after="0" w:line="240" w:lineRule="auto"/>
        <w:ind w:left="1056" w:right="480"/>
        <w:rPr>
          <w:rFonts w:ascii="Times New Roman" w:hAnsi="Times New Roman" w:cs="Times New Roman"/>
          <w:color w:val="333333"/>
          <w:sz w:val="24"/>
          <w:szCs w:val="24"/>
        </w:rPr>
      </w:pPr>
      <w:r w:rsidRPr="00A9049B">
        <w:rPr>
          <w:rFonts w:ascii="Times New Roman" w:hAnsi="Times New Roman" w:cs="Times New Roman"/>
          <w:color w:val="333333"/>
          <w:sz w:val="24"/>
          <w:szCs w:val="24"/>
        </w:rPr>
        <w:t>pracująca u pracodawcy w stanie upadłości lub likwidacji,</w:t>
      </w:r>
    </w:p>
    <w:p w:rsidR="00A9049B" w:rsidRPr="00A9049B" w:rsidRDefault="00A9049B" w:rsidP="00A9049B">
      <w:pPr>
        <w:numPr>
          <w:ilvl w:val="1"/>
          <w:numId w:val="15"/>
        </w:numPr>
        <w:shd w:val="clear" w:color="auto" w:fill="FFFFFF"/>
        <w:spacing w:after="0" w:line="240" w:lineRule="auto"/>
        <w:ind w:left="1056" w:right="480"/>
        <w:rPr>
          <w:rFonts w:ascii="Times New Roman" w:hAnsi="Times New Roman" w:cs="Times New Roman"/>
          <w:color w:val="333333"/>
          <w:sz w:val="24"/>
          <w:szCs w:val="24"/>
        </w:rPr>
      </w:pPr>
      <w:r w:rsidRPr="00A9049B">
        <w:rPr>
          <w:rFonts w:ascii="Times New Roman" w:hAnsi="Times New Roman" w:cs="Times New Roman"/>
          <w:color w:val="333333"/>
          <w:sz w:val="24"/>
          <w:szCs w:val="24"/>
        </w:rPr>
        <w:t>otrzymująca świadczenia socjalne na urlopie górniczym lub górniczy zasiłek socjalny,</w:t>
      </w:r>
    </w:p>
    <w:p w:rsidR="00A9049B" w:rsidRPr="00A9049B" w:rsidRDefault="00A9049B" w:rsidP="00A9049B">
      <w:pPr>
        <w:numPr>
          <w:ilvl w:val="1"/>
          <w:numId w:val="15"/>
        </w:numPr>
        <w:shd w:val="clear" w:color="auto" w:fill="FFFFFF"/>
        <w:spacing w:after="0" w:line="240" w:lineRule="auto"/>
        <w:ind w:left="1056" w:right="480"/>
        <w:rPr>
          <w:rFonts w:ascii="Times New Roman" w:hAnsi="Times New Roman" w:cs="Times New Roman"/>
          <w:color w:val="333333"/>
          <w:sz w:val="24"/>
          <w:szCs w:val="24"/>
        </w:rPr>
      </w:pPr>
      <w:r w:rsidRPr="00A9049B">
        <w:rPr>
          <w:rFonts w:ascii="Times New Roman" w:hAnsi="Times New Roman" w:cs="Times New Roman"/>
          <w:color w:val="333333"/>
          <w:sz w:val="24"/>
          <w:szCs w:val="24"/>
        </w:rPr>
        <w:t>uczestnicząca w indywidualnym programie integracji lub zajęciach Centrum Integracji Społecznej,</w:t>
      </w:r>
    </w:p>
    <w:p w:rsidR="00A9049B" w:rsidRPr="00A9049B" w:rsidRDefault="00A9049B" w:rsidP="00A9049B">
      <w:pPr>
        <w:numPr>
          <w:ilvl w:val="1"/>
          <w:numId w:val="15"/>
        </w:numPr>
        <w:shd w:val="clear" w:color="auto" w:fill="FFFFFF"/>
        <w:spacing w:after="0" w:line="240" w:lineRule="auto"/>
        <w:ind w:left="1056" w:right="480"/>
        <w:rPr>
          <w:rFonts w:ascii="Times New Roman" w:hAnsi="Times New Roman" w:cs="Times New Roman"/>
          <w:color w:val="333333"/>
          <w:sz w:val="24"/>
          <w:szCs w:val="24"/>
        </w:rPr>
      </w:pPr>
      <w:r w:rsidRPr="00A9049B">
        <w:rPr>
          <w:rFonts w:ascii="Times New Roman" w:hAnsi="Times New Roman" w:cs="Times New Roman"/>
          <w:color w:val="333333"/>
          <w:sz w:val="24"/>
          <w:szCs w:val="24"/>
        </w:rPr>
        <w:t>będąca żołnierzem rezerwy,</w:t>
      </w:r>
    </w:p>
    <w:p w:rsidR="00A9049B" w:rsidRPr="00A9049B" w:rsidRDefault="00A9049B" w:rsidP="00A9049B">
      <w:pPr>
        <w:numPr>
          <w:ilvl w:val="1"/>
          <w:numId w:val="15"/>
        </w:numPr>
        <w:shd w:val="clear" w:color="auto" w:fill="FFFFFF"/>
        <w:spacing w:after="0" w:line="240" w:lineRule="auto"/>
        <w:ind w:left="1056" w:right="480"/>
        <w:rPr>
          <w:rFonts w:ascii="Times New Roman" w:hAnsi="Times New Roman" w:cs="Times New Roman"/>
          <w:color w:val="333333"/>
          <w:sz w:val="24"/>
          <w:szCs w:val="24"/>
        </w:rPr>
      </w:pPr>
      <w:r w:rsidRPr="00A9049B">
        <w:rPr>
          <w:rFonts w:ascii="Times New Roman" w:hAnsi="Times New Roman" w:cs="Times New Roman"/>
          <w:color w:val="333333"/>
          <w:sz w:val="24"/>
          <w:szCs w:val="24"/>
        </w:rPr>
        <w:t>pobierająca rentę szkoleniową,</w:t>
      </w:r>
    </w:p>
    <w:p w:rsidR="00A9049B" w:rsidRPr="00A9049B" w:rsidRDefault="00A9049B" w:rsidP="00A9049B">
      <w:pPr>
        <w:numPr>
          <w:ilvl w:val="1"/>
          <w:numId w:val="15"/>
        </w:numPr>
        <w:shd w:val="clear" w:color="auto" w:fill="FFFFFF"/>
        <w:spacing w:after="0" w:line="240" w:lineRule="auto"/>
        <w:ind w:left="1056" w:right="480"/>
        <w:rPr>
          <w:rFonts w:ascii="Times New Roman" w:hAnsi="Times New Roman" w:cs="Times New Roman"/>
          <w:color w:val="333333"/>
          <w:sz w:val="24"/>
          <w:szCs w:val="24"/>
        </w:rPr>
      </w:pPr>
      <w:r w:rsidRPr="00A9049B">
        <w:rPr>
          <w:rFonts w:ascii="Times New Roman" w:hAnsi="Times New Roman" w:cs="Times New Roman"/>
          <w:color w:val="333333"/>
          <w:sz w:val="24"/>
          <w:szCs w:val="24"/>
        </w:rPr>
        <w:t>pobierająca świadczenie szkoleniowe wypłacane przez pracodawcę,</w:t>
      </w:r>
    </w:p>
    <w:p w:rsidR="00A9049B" w:rsidRPr="00A9049B" w:rsidRDefault="00A9049B" w:rsidP="00A9049B">
      <w:pPr>
        <w:numPr>
          <w:ilvl w:val="1"/>
          <w:numId w:val="15"/>
        </w:numPr>
        <w:shd w:val="clear" w:color="auto" w:fill="FFFFFF"/>
        <w:spacing w:after="0" w:line="240" w:lineRule="auto"/>
        <w:ind w:left="1056" w:right="480"/>
        <w:rPr>
          <w:rFonts w:ascii="Times New Roman" w:hAnsi="Times New Roman" w:cs="Times New Roman"/>
          <w:color w:val="333333"/>
          <w:sz w:val="24"/>
          <w:szCs w:val="24"/>
        </w:rPr>
      </w:pPr>
      <w:r w:rsidRPr="00A9049B">
        <w:rPr>
          <w:rFonts w:ascii="Times New Roman" w:hAnsi="Times New Roman" w:cs="Times New Roman"/>
          <w:color w:val="333333"/>
          <w:sz w:val="24"/>
          <w:szCs w:val="24"/>
        </w:rPr>
        <w:t>będąca domownikiem lub małżonkiem rolnika, szukającym pracy poza rolnictwem i podlegająca ubezpieczeniu społecznemu,</w:t>
      </w:r>
    </w:p>
    <w:p w:rsidR="00A9049B" w:rsidRPr="00A9049B" w:rsidRDefault="00A9049B" w:rsidP="00A9049B">
      <w:pPr>
        <w:numPr>
          <w:ilvl w:val="1"/>
          <w:numId w:val="15"/>
        </w:numPr>
        <w:shd w:val="clear" w:color="auto" w:fill="FFFFFF"/>
        <w:spacing w:after="0" w:line="240" w:lineRule="auto"/>
        <w:ind w:left="1056" w:right="480"/>
        <w:rPr>
          <w:rFonts w:ascii="Times New Roman" w:hAnsi="Times New Roman" w:cs="Times New Roman"/>
          <w:color w:val="333333"/>
          <w:sz w:val="24"/>
          <w:szCs w:val="24"/>
        </w:rPr>
      </w:pPr>
      <w:r w:rsidRPr="00A9049B">
        <w:rPr>
          <w:rFonts w:ascii="Times New Roman" w:hAnsi="Times New Roman" w:cs="Times New Roman"/>
          <w:color w:val="333333"/>
          <w:sz w:val="24"/>
          <w:szCs w:val="24"/>
        </w:rPr>
        <w:t>będąca cudzoziemcem, m.in. obywatelem państwa należącego do Unii Europejskiej lub państwa, które zawarło odpowiednie umowy ze Wspólnotą Europejską; uchodźcą; osobą posiadającą zezwolenie na pobyt stały, osiedlenie się,</w:t>
      </w:r>
    </w:p>
    <w:p w:rsidR="00A9049B" w:rsidRPr="00A9049B" w:rsidRDefault="00A9049B" w:rsidP="00A9049B">
      <w:pPr>
        <w:numPr>
          <w:ilvl w:val="0"/>
          <w:numId w:val="15"/>
        </w:numPr>
        <w:shd w:val="clear" w:color="auto" w:fill="FFFFFF"/>
        <w:spacing w:after="0" w:line="240" w:lineRule="auto"/>
        <w:ind w:left="528" w:right="240"/>
        <w:rPr>
          <w:rFonts w:ascii="Times New Roman" w:hAnsi="Times New Roman" w:cs="Times New Roman"/>
          <w:color w:val="333333"/>
          <w:sz w:val="24"/>
          <w:szCs w:val="24"/>
        </w:rPr>
      </w:pPr>
      <w:r w:rsidRPr="00A9049B">
        <w:rPr>
          <w:rFonts w:ascii="Times New Roman" w:hAnsi="Times New Roman" w:cs="Times New Roman"/>
          <w:color w:val="333333"/>
          <w:sz w:val="24"/>
          <w:szCs w:val="24"/>
        </w:rPr>
        <w:t>pracująca w wieku 45 lat i powyżej.</w:t>
      </w:r>
    </w:p>
    <w:p w:rsidR="00A9049B" w:rsidRPr="00A9049B" w:rsidRDefault="00A9049B" w:rsidP="00A9049B">
      <w:pPr>
        <w:shd w:val="clear" w:color="auto" w:fill="FFFFFF"/>
        <w:rPr>
          <w:rFonts w:ascii="Times New Roman" w:hAnsi="Times New Roman" w:cs="Times New Roman"/>
          <w:color w:val="333333"/>
          <w:sz w:val="24"/>
          <w:szCs w:val="24"/>
        </w:rPr>
      </w:pPr>
      <w:r w:rsidRPr="00A9049B">
        <w:rPr>
          <w:rStyle w:val="Pogrubienie"/>
          <w:rFonts w:ascii="Times New Roman" w:hAnsi="Times New Roman" w:cs="Times New Roman"/>
          <w:color w:val="333333"/>
          <w:sz w:val="24"/>
          <w:szCs w:val="24"/>
        </w:rPr>
        <w:t>Decyzję o sfinansowaniu kosztów egzaminów i licencji podejmuje starosta (urząd pracy) w oparciu o ustalenia indywidualnego planu działania.</w:t>
      </w:r>
    </w:p>
    <w:p w:rsidR="00A9049B" w:rsidRPr="00286F70" w:rsidRDefault="00A9049B" w:rsidP="00A9049B">
      <w:pPr>
        <w:pStyle w:val="Akapitzlist"/>
        <w:numPr>
          <w:ilvl w:val="0"/>
          <w:numId w:val="10"/>
        </w:numPr>
        <w:shd w:val="clear" w:color="auto" w:fill="FFFFFF"/>
        <w:spacing w:after="48" w:line="240" w:lineRule="auto"/>
        <w:outlineLvl w:val="2"/>
        <w:rPr>
          <w:rFonts w:ascii="Times New Roman" w:eastAsia="Times New Roman" w:hAnsi="Times New Roman" w:cs="Times New Roman"/>
          <w:b/>
          <w:bCs/>
          <w:sz w:val="28"/>
          <w:szCs w:val="28"/>
          <w:u w:val="single"/>
          <w:lang w:eastAsia="pl-PL"/>
        </w:rPr>
      </w:pPr>
      <w:r w:rsidRPr="00286F70">
        <w:rPr>
          <w:rFonts w:ascii="Times New Roman" w:eastAsia="Times New Roman" w:hAnsi="Times New Roman" w:cs="Times New Roman"/>
          <w:b/>
          <w:bCs/>
          <w:sz w:val="28"/>
          <w:szCs w:val="28"/>
          <w:u w:val="single"/>
          <w:lang w:eastAsia="pl-PL"/>
        </w:rPr>
        <w:t>Czym jest pożyczka szkoleniowa i kto może się o nią ubiegać?</w:t>
      </w:r>
    </w:p>
    <w:p w:rsidR="00A9049B" w:rsidRPr="00A9049B" w:rsidRDefault="00A9049B" w:rsidP="00A9049B">
      <w:pPr>
        <w:pStyle w:val="Akapitzlist"/>
        <w:shd w:val="clear" w:color="auto" w:fill="FFFFFF"/>
        <w:spacing w:after="48" w:line="240" w:lineRule="auto"/>
        <w:outlineLvl w:val="2"/>
        <w:rPr>
          <w:rFonts w:ascii="Times New Roman" w:eastAsia="Times New Roman" w:hAnsi="Times New Roman" w:cs="Times New Roman"/>
          <w:b/>
          <w:bCs/>
          <w:sz w:val="28"/>
          <w:szCs w:val="28"/>
          <w:u w:val="single"/>
          <w:lang w:eastAsia="pl-PL"/>
        </w:rPr>
      </w:pPr>
    </w:p>
    <w:p w:rsidR="00A9049B" w:rsidRPr="00A9049B" w:rsidRDefault="00A9049B" w:rsidP="00A9049B">
      <w:pPr>
        <w:spacing w:after="0" w:line="240" w:lineRule="auto"/>
        <w:rPr>
          <w:rFonts w:ascii="Times New Roman" w:eastAsia="Times New Roman" w:hAnsi="Times New Roman" w:cs="Times New Roman"/>
          <w:sz w:val="24"/>
          <w:szCs w:val="24"/>
          <w:lang w:eastAsia="pl-PL"/>
        </w:rPr>
      </w:pPr>
      <w:r w:rsidRPr="00A9049B">
        <w:rPr>
          <w:rFonts w:ascii="Times New Roman" w:eastAsia="Times New Roman" w:hAnsi="Times New Roman" w:cs="Times New Roman"/>
          <w:color w:val="333333"/>
          <w:sz w:val="24"/>
          <w:szCs w:val="24"/>
          <w:shd w:val="clear" w:color="auto" w:fill="FFFFFF"/>
          <w:lang w:eastAsia="pl-PL"/>
        </w:rPr>
        <w:t>Pożyczka szkoleniowa jest to nieoprocentowana pożyczka udzielona przez powiatowy urząd pracy (starostę) z Funduszu Pracy na sfinansowanie kosztów szkolenia osobie bezrobotnej i poszukującej pracy, zwiększająca szanse na podjęcie lub utrzymanie zatrudnienia, innej pracy zarobkowej lub działalności gospodarczej. Kwota udzielanej pożyczki nie może przekroczyć 4-krotności przeciętnego wynagrodzenia obowiązującego w dniu podpisania umowy.</w:t>
      </w:r>
      <w:r w:rsidRPr="00A9049B">
        <w:rPr>
          <w:rFonts w:ascii="Times New Roman" w:eastAsia="Times New Roman" w:hAnsi="Times New Roman" w:cs="Times New Roman"/>
          <w:color w:val="333333"/>
          <w:sz w:val="24"/>
          <w:szCs w:val="24"/>
          <w:lang w:eastAsia="pl-PL"/>
        </w:rPr>
        <w:br/>
      </w:r>
      <w:r w:rsidRPr="00A9049B">
        <w:rPr>
          <w:rFonts w:ascii="Times New Roman" w:eastAsia="Times New Roman" w:hAnsi="Times New Roman" w:cs="Times New Roman"/>
          <w:color w:val="333333"/>
          <w:sz w:val="24"/>
          <w:szCs w:val="24"/>
          <w:lang w:eastAsia="pl-PL"/>
        </w:rPr>
        <w:br/>
      </w:r>
      <w:r w:rsidRPr="00A9049B">
        <w:rPr>
          <w:rFonts w:ascii="Times New Roman" w:eastAsia="Times New Roman" w:hAnsi="Times New Roman" w:cs="Times New Roman"/>
          <w:color w:val="333333"/>
          <w:sz w:val="24"/>
          <w:szCs w:val="24"/>
          <w:shd w:val="clear" w:color="auto" w:fill="FFFFFF"/>
          <w:lang w:eastAsia="pl-PL"/>
        </w:rPr>
        <w:t>Z pożyczki szkoleniowej może skorzystać zarejestrowana w urzędzie pracy:</w:t>
      </w:r>
    </w:p>
    <w:p w:rsidR="00A9049B" w:rsidRPr="00A9049B" w:rsidRDefault="00A9049B" w:rsidP="00A9049B">
      <w:pPr>
        <w:numPr>
          <w:ilvl w:val="0"/>
          <w:numId w:val="16"/>
        </w:numPr>
        <w:shd w:val="clear" w:color="auto" w:fill="FFFFFF"/>
        <w:spacing w:after="0" w:line="240" w:lineRule="auto"/>
        <w:ind w:left="528" w:right="240"/>
        <w:rPr>
          <w:rFonts w:ascii="Times New Roman" w:eastAsia="Times New Roman" w:hAnsi="Times New Roman" w:cs="Times New Roman"/>
          <w:color w:val="333333"/>
          <w:sz w:val="24"/>
          <w:szCs w:val="24"/>
          <w:lang w:eastAsia="pl-PL"/>
        </w:rPr>
      </w:pPr>
      <w:r w:rsidRPr="00A9049B">
        <w:rPr>
          <w:rFonts w:ascii="Times New Roman" w:eastAsia="Times New Roman" w:hAnsi="Times New Roman" w:cs="Times New Roman"/>
          <w:color w:val="333333"/>
          <w:sz w:val="24"/>
          <w:szCs w:val="24"/>
          <w:lang w:eastAsia="pl-PL"/>
        </w:rPr>
        <w:t>osoba bezrobotna,</w:t>
      </w:r>
    </w:p>
    <w:p w:rsidR="00A9049B" w:rsidRPr="00A9049B" w:rsidRDefault="00A9049B" w:rsidP="00A9049B">
      <w:pPr>
        <w:numPr>
          <w:ilvl w:val="0"/>
          <w:numId w:val="16"/>
        </w:numPr>
        <w:shd w:val="clear" w:color="auto" w:fill="FFFFFF"/>
        <w:spacing w:after="0" w:line="240" w:lineRule="auto"/>
        <w:ind w:left="528" w:right="240"/>
        <w:rPr>
          <w:rFonts w:ascii="Times New Roman" w:eastAsia="Times New Roman" w:hAnsi="Times New Roman" w:cs="Times New Roman"/>
          <w:color w:val="333333"/>
          <w:sz w:val="24"/>
          <w:szCs w:val="24"/>
          <w:lang w:eastAsia="pl-PL"/>
        </w:rPr>
      </w:pPr>
      <w:r w:rsidRPr="00A9049B">
        <w:rPr>
          <w:rFonts w:ascii="Times New Roman" w:eastAsia="Times New Roman" w:hAnsi="Times New Roman" w:cs="Times New Roman"/>
          <w:color w:val="333333"/>
          <w:sz w:val="24"/>
          <w:szCs w:val="24"/>
          <w:lang w:eastAsia="pl-PL"/>
        </w:rPr>
        <w:t>osoba poszukująca pracy:</w:t>
      </w:r>
    </w:p>
    <w:p w:rsidR="00A9049B" w:rsidRPr="00A9049B" w:rsidRDefault="00A9049B" w:rsidP="00A9049B">
      <w:pPr>
        <w:numPr>
          <w:ilvl w:val="1"/>
          <w:numId w:val="16"/>
        </w:numPr>
        <w:shd w:val="clear" w:color="auto" w:fill="FFFFFF"/>
        <w:spacing w:after="0" w:line="240" w:lineRule="auto"/>
        <w:ind w:left="1056" w:right="480"/>
        <w:rPr>
          <w:rFonts w:ascii="Times New Roman" w:eastAsia="Times New Roman" w:hAnsi="Times New Roman" w:cs="Times New Roman"/>
          <w:color w:val="333333"/>
          <w:sz w:val="24"/>
          <w:szCs w:val="24"/>
          <w:lang w:eastAsia="pl-PL"/>
        </w:rPr>
      </w:pPr>
      <w:r w:rsidRPr="00A9049B">
        <w:rPr>
          <w:rFonts w:ascii="Times New Roman" w:eastAsia="Times New Roman" w:hAnsi="Times New Roman" w:cs="Times New Roman"/>
          <w:color w:val="333333"/>
          <w:sz w:val="24"/>
          <w:szCs w:val="24"/>
          <w:lang w:eastAsia="pl-PL"/>
        </w:rPr>
        <w:t>będąca w okresie wypowiedzenia stosunku pracy lub stosunku służbowego, z winy pracodawcy,</w:t>
      </w:r>
    </w:p>
    <w:p w:rsidR="00A9049B" w:rsidRPr="00A9049B" w:rsidRDefault="00A9049B" w:rsidP="00A9049B">
      <w:pPr>
        <w:numPr>
          <w:ilvl w:val="1"/>
          <w:numId w:val="16"/>
        </w:numPr>
        <w:shd w:val="clear" w:color="auto" w:fill="FFFFFF"/>
        <w:spacing w:after="0" w:line="240" w:lineRule="auto"/>
        <w:ind w:left="1056" w:right="480"/>
        <w:rPr>
          <w:rFonts w:ascii="Times New Roman" w:eastAsia="Times New Roman" w:hAnsi="Times New Roman" w:cs="Times New Roman"/>
          <w:color w:val="333333"/>
          <w:sz w:val="24"/>
          <w:szCs w:val="24"/>
          <w:lang w:eastAsia="pl-PL"/>
        </w:rPr>
      </w:pPr>
      <w:r w:rsidRPr="00A9049B">
        <w:rPr>
          <w:rFonts w:ascii="Times New Roman" w:eastAsia="Times New Roman" w:hAnsi="Times New Roman" w:cs="Times New Roman"/>
          <w:color w:val="333333"/>
          <w:sz w:val="24"/>
          <w:szCs w:val="24"/>
          <w:lang w:eastAsia="pl-PL"/>
        </w:rPr>
        <w:t>pracująca u pracodawcy w stanie upadłości lub likwidacji,</w:t>
      </w:r>
    </w:p>
    <w:p w:rsidR="00A9049B" w:rsidRPr="00A9049B" w:rsidRDefault="00A9049B" w:rsidP="00A9049B">
      <w:pPr>
        <w:numPr>
          <w:ilvl w:val="1"/>
          <w:numId w:val="16"/>
        </w:numPr>
        <w:shd w:val="clear" w:color="auto" w:fill="FFFFFF"/>
        <w:spacing w:after="0" w:line="240" w:lineRule="auto"/>
        <w:ind w:left="1056" w:right="480"/>
        <w:rPr>
          <w:rFonts w:ascii="Times New Roman" w:eastAsia="Times New Roman" w:hAnsi="Times New Roman" w:cs="Times New Roman"/>
          <w:color w:val="333333"/>
          <w:sz w:val="24"/>
          <w:szCs w:val="24"/>
          <w:lang w:eastAsia="pl-PL"/>
        </w:rPr>
      </w:pPr>
      <w:r w:rsidRPr="00A9049B">
        <w:rPr>
          <w:rFonts w:ascii="Times New Roman" w:eastAsia="Times New Roman" w:hAnsi="Times New Roman" w:cs="Times New Roman"/>
          <w:color w:val="333333"/>
          <w:sz w:val="24"/>
          <w:szCs w:val="24"/>
          <w:lang w:eastAsia="pl-PL"/>
        </w:rPr>
        <w:t>otrzymująca świadczenia socjalne na urlopie górniczym lub górniczy zasiłek socjalny,</w:t>
      </w:r>
    </w:p>
    <w:p w:rsidR="00A9049B" w:rsidRPr="00A9049B" w:rsidRDefault="00A9049B" w:rsidP="00A9049B">
      <w:pPr>
        <w:numPr>
          <w:ilvl w:val="1"/>
          <w:numId w:val="16"/>
        </w:numPr>
        <w:shd w:val="clear" w:color="auto" w:fill="FFFFFF"/>
        <w:spacing w:after="0" w:line="240" w:lineRule="auto"/>
        <w:ind w:left="1056" w:right="480"/>
        <w:rPr>
          <w:rFonts w:ascii="Times New Roman" w:eastAsia="Times New Roman" w:hAnsi="Times New Roman" w:cs="Times New Roman"/>
          <w:color w:val="333333"/>
          <w:sz w:val="24"/>
          <w:szCs w:val="24"/>
          <w:lang w:eastAsia="pl-PL"/>
        </w:rPr>
      </w:pPr>
      <w:r w:rsidRPr="00A9049B">
        <w:rPr>
          <w:rFonts w:ascii="Times New Roman" w:eastAsia="Times New Roman" w:hAnsi="Times New Roman" w:cs="Times New Roman"/>
          <w:color w:val="333333"/>
          <w:sz w:val="24"/>
          <w:szCs w:val="24"/>
          <w:lang w:eastAsia="pl-PL"/>
        </w:rPr>
        <w:t>uczestnicząca w indywidualnym programie integracji lub zajęciach Centrum Integracji Społecznej,</w:t>
      </w:r>
    </w:p>
    <w:p w:rsidR="00A9049B" w:rsidRPr="00A9049B" w:rsidRDefault="00A9049B" w:rsidP="00A9049B">
      <w:pPr>
        <w:numPr>
          <w:ilvl w:val="1"/>
          <w:numId w:val="16"/>
        </w:numPr>
        <w:shd w:val="clear" w:color="auto" w:fill="FFFFFF"/>
        <w:spacing w:after="0" w:line="240" w:lineRule="auto"/>
        <w:ind w:left="1056" w:right="480"/>
        <w:rPr>
          <w:rFonts w:ascii="Times New Roman" w:eastAsia="Times New Roman" w:hAnsi="Times New Roman" w:cs="Times New Roman"/>
          <w:color w:val="333333"/>
          <w:sz w:val="24"/>
          <w:szCs w:val="24"/>
          <w:lang w:eastAsia="pl-PL"/>
        </w:rPr>
      </w:pPr>
      <w:r w:rsidRPr="00A9049B">
        <w:rPr>
          <w:rFonts w:ascii="Times New Roman" w:eastAsia="Times New Roman" w:hAnsi="Times New Roman" w:cs="Times New Roman"/>
          <w:color w:val="333333"/>
          <w:sz w:val="24"/>
          <w:szCs w:val="24"/>
          <w:lang w:eastAsia="pl-PL"/>
        </w:rPr>
        <w:t>będąca żołnierzem rezerwy,</w:t>
      </w:r>
    </w:p>
    <w:p w:rsidR="00A9049B" w:rsidRPr="00A9049B" w:rsidRDefault="00A9049B" w:rsidP="00A9049B">
      <w:pPr>
        <w:numPr>
          <w:ilvl w:val="1"/>
          <w:numId w:val="16"/>
        </w:numPr>
        <w:shd w:val="clear" w:color="auto" w:fill="FFFFFF"/>
        <w:spacing w:after="0" w:line="240" w:lineRule="auto"/>
        <w:ind w:left="1056" w:right="480"/>
        <w:rPr>
          <w:rFonts w:ascii="Times New Roman" w:eastAsia="Times New Roman" w:hAnsi="Times New Roman" w:cs="Times New Roman"/>
          <w:color w:val="333333"/>
          <w:sz w:val="24"/>
          <w:szCs w:val="24"/>
          <w:lang w:eastAsia="pl-PL"/>
        </w:rPr>
      </w:pPr>
      <w:r w:rsidRPr="00A9049B">
        <w:rPr>
          <w:rFonts w:ascii="Times New Roman" w:eastAsia="Times New Roman" w:hAnsi="Times New Roman" w:cs="Times New Roman"/>
          <w:color w:val="333333"/>
          <w:sz w:val="24"/>
          <w:szCs w:val="24"/>
          <w:lang w:eastAsia="pl-PL"/>
        </w:rPr>
        <w:t>pobierająca rentę szkoleniową,</w:t>
      </w:r>
    </w:p>
    <w:p w:rsidR="00A9049B" w:rsidRPr="00A9049B" w:rsidRDefault="00A9049B" w:rsidP="00A9049B">
      <w:pPr>
        <w:numPr>
          <w:ilvl w:val="1"/>
          <w:numId w:val="16"/>
        </w:numPr>
        <w:shd w:val="clear" w:color="auto" w:fill="FFFFFF"/>
        <w:spacing w:after="0" w:line="240" w:lineRule="auto"/>
        <w:ind w:left="1056" w:right="480"/>
        <w:rPr>
          <w:rFonts w:ascii="Times New Roman" w:eastAsia="Times New Roman" w:hAnsi="Times New Roman" w:cs="Times New Roman"/>
          <w:color w:val="333333"/>
          <w:sz w:val="24"/>
          <w:szCs w:val="24"/>
          <w:lang w:eastAsia="pl-PL"/>
        </w:rPr>
      </w:pPr>
      <w:r w:rsidRPr="00A9049B">
        <w:rPr>
          <w:rFonts w:ascii="Times New Roman" w:eastAsia="Times New Roman" w:hAnsi="Times New Roman" w:cs="Times New Roman"/>
          <w:color w:val="333333"/>
          <w:sz w:val="24"/>
          <w:szCs w:val="24"/>
          <w:lang w:eastAsia="pl-PL"/>
        </w:rPr>
        <w:t>pobierająca świadczenie szkoleniowe wypłacane przez pracodawcę,</w:t>
      </w:r>
    </w:p>
    <w:p w:rsidR="00A9049B" w:rsidRPr="00A9049B" w:rsidRDefault="00A9049B" w:rsidP="00A9049B">
      <w:pPr>
        <w:numPr>
          <w:ilvl w:val="1"/>
          <w:numId w:val="16"/>
        </w:numPr>
        <w:shd w:val="clear" w:color="auto" w:fill="FFFFFF"/>
        <w:spacing w:after="0" w:line="240" w:lineRule="auto"/>
        <w:ind w:left="1056" w:right="480"/>
        <w:rPr>
          <w:rFonts w:ascii="Times New Roman" w:eastAsia="Times New Roman" w:hAnsi="Times New Roman" w:cs="Times New Roman"/>
          <w:color w:val="333333"/>
          <w:sz w:val="24"/>
          <w:szCs w:val="24"/>
          <w:lang w:eastAsia="pl-PL"/>
        </w:rPr>
      </w:pPr>
      <w:r w:rsidRPr="00A9049B">
        <w:rPr>
          <w:rFonts w:ascii="Times New Roman" w:eastAsia="Times New Roman" w:hAnsi="Times New Roman" w:cs="Times New Roman"/>
          <w:color w:val="333333"/>
          <w:sz w:val="24"/>
          <w:szCs w:val="24"/>
          <w:lang w:eastAsia="pl-PL"/>
        </w:rPr>
        <w:t>będąca domownikiem lub małżonkiem rolnika, szukającym pracy poza rolnictwem i podlegająca ubezpieczeniu społecznemu,</w:t>
      </w:r>
    </w:p>
    <w:p w:rsidR="00A9049B" w:rsidRPr="00A9049B" w:rsidRDefault="00A9049B" w:rsidP="00A9049B">
      <w:pPr>
        <w:numPr>
          <w:ilvl w:val="1"/>
          <w:numId w:val="16"/>
        </w:numPr>
        <w:shd w:val="clear" w:color="auto" w:fill="FFFFFF"/>
        <w:spacing w:after="0" w:line="240" w:lineRule="auto"/>
        <w:ind w:left="1056" w:right="480"/>
        <w:rPr>
          <w:rFonts w:ascii="Times New Roman" w:eastAsia="Times New Roman" w:hAnsi="Times New Roman" w:cs="Times New Roman"/>
          <w:color w:val="333333"/>
          <w:sz w:val="24"/>
          <w:szCs w:val="24"/>
          <w:lang w:eastAsia="pl-PL"/>
        </w:rPr>
      </w:pPr>
      <w:r w:rsidRPr="00A9049B">
        <w:rPr>
          <w:rFonts w:ascii="Times New Roman" w:eastAsia="Times New Roman" w:hAnsi="Times New Roman" w:cs="Times New Roman"/>
          <w:color w:val="333333"/>
          <w:sz w:val="24"/>
          <w:szCs w:val="24"/>
          <w:lang w:eastAsia="pl-PL"/>
        </w:rPr>
        <w:t>będąca cudzoziemcem, m.in. obywatelem państwa należącego do Unii Europejskiej lub państwa, które zawarło odpowiednie umowy ze Wspólnotą Europejską; uchodźcą; osoba posiadającą zezwolenie na pobyt stały, osiedlenie się,</w:t>
      </w:r>
    </w:p>
    <w:p w:rsidR="00A9049B" w:rsidRPr="00A9049B" w:rsidRDefault="00A9049B" w:rsidP="00A9049B">
      <w:pPr>
        <w:numPr>
          <w:ilvl w:val="0"/>
          <w:numId w:val="16"/>
        </w:numPr>
        <w:shd w:val="clear" w:color="auto" w:fill="FFFFFF"/>
        <w:spacing w:after="0" w:line="240" w:lineRule="auto"/>
        <w:ind w:left="528" w:right="240"/>
        <w:rPr>
          <w:rFonts w:ascii="Times New Roman" w:eastAsia="Times New Roman" w:hAnsi="Times New Roman" w:cs="Times New Roman"/>
          <w:color w:val="333333"/>
          <w:sz w:val="24"/>
          <w:szCs w:val="24"/>
          <w:lang w:eastAsia="pl-PL"/>
        </w:rPr>
      </w:pPr>
      <w:r w:rsidRPr="00A9049B">
        <w:rPr>
          <w:rFonts w:ascii="Times New Roman" w:eastAsia="Times New Roman" w:hAnsi="Times New Roman" w:cs="Times New Roman"/>
          <w:color w:val="333333"/>
          <w:sz w:val="24"/>
          <w:szCs w:val="24"/>
          <w:lang w:eastAsia="pl-PL"/>
        </w:rPr>
        <w:t>pracująca w wieku 45 lat i powyżej.</w:t>
      </w:r>
    </w:p>
    <w:p w:rsidR="00A9049B" w:rsidRPr="00A9049B" w:rsidRDefault="00A9049B" w:rsidP="00A9049B">
      <w:pPr>
        <w:spacing w:after="0" w:line="240" w:lineRule="auto"/>
        <w:rPr>
          <w:rFonts w:ascii="Times New Roman" w:eastAsia="Times New Roman" w:hAnsi="Times New Roman" w:cs="Times New Roman"/>
          <w:sz w:val="24"/>
          <w:szCs w:val="24"/>
          <w:lang w:eastAsia="pl-PL"/>
        </w:rPr>
      </w:pPr>
      <w:r w:rsidRPr="00A9049B">
        <w:rPr>
          <w:rFonts w:ascii="Times New Roman" w:eastAsia="Times New Roman" w:hAnsi="Times New Roman" w:cs="Times New Roman"/>
          <w:b/>
          <w:bCs/>
          <w:color w:val="333333"/>
          <w:sz w:val="24"/>
          <w:szCs w:val="24"/>
          <w:lang w:eastAsia="pl-PL"/>
        </w:rPr>
        <w:t>Decyzję o udzieleniu pożyczki szkoleniowej podejmuje starosta (urząd pracy) w oparciu o ustalenia indywidualnego planu działania.</w:t>
      </w:r>
    </w:p>
    <w:p w:rsidR="00A9049B" w:rsidRPr="00A9049B" w:rsidRDefault="00A9049B" w:rsidP="00A9049B">
      <w:pPr>
        <w:shd w:val="clear" w:color="auto" w:fill="FFFFFF"/>
        <w:spacing w:before="240" w:after="48" w:line="240" w:lineRule="auto"/>
        <w:outlineLvl w:val="2"/>
        <w:rPr>
          <w:rFonts w:ascii="Times New Roman" w:eastAsia="Times New Roman" w:hAnsi="Times New Roman" w:cs="Times New Roman"/>
          <w:b/>
          <w:bCs/>
          <w:color w:val="333333"/>
          <w:sz w:val="24"/>
          <w:szCs w:val="24"/>
          <w:lang w:eastAsia="pl-PL"/>
        </w:rPr>
      </w:pPr>
      <w:r w:rsidRPr="00286F70">
        <w:rPr>
          <w:rFonts w:ascii="Times New Roman" w:eastAsia="Times New Roman" w:hAnsi="Times New Roman" w:cs="Times New Roman"/>
          <w:b/>
          <w:bCs/>
          <w:color w:val="333333"/>
          <w:sz w:val="24"/>
          <w:szCs w:val="24"/>
          <w:lang w:eastAsia="pl-PL"/>
        </w:rPr>
        <w:t>Jak długo można spłacać pożyczkę szkoleniową?</w:t>
      </w:r>
    </w:p>
    <w:p w:rsidR="00A9049B" w:rsidRPr="00A9049B" w:rsidRDefault="00A9049B" w:rsidP="00A9049B">
      <w:pPr>
        <w:spacing w:after="0" w:line="240" w:lineRule="auto"/>
        <w:rPr>
          <w:rFonts w:ascii="Times New Roman" w:eastAsia="Times New Roman" w:hAnsi="Times New Roman" w:cs="Times New Roman"/>
          <w:sz w:val="24"/>
          <w:szCs w:val="24"/>
          <w:lang w:eastAsia="pl-PL"/>
        </w:rPr>
      </w:pPr>
      <w:r w:rsidRPr="00A9049B">
        <w:rPr>
          <w:rFonts w:ascii="Times New Roman" w:eastAsia="Times New Roman" w:hAnsi="Times New Roman" w:cs="Times New Roman"/>
          <w:color w:val="333333"/>
          <w:sz w:val="24"/>
          <w:szCs w:val="24"/>
          <w:shd w:val="clear" w:color="auto" w:fill="FFFFFF"/>
          <w:lang w:eastAsia="pl-PL"/>
        </w:rPr>
        <w:t>Okres spłaty pożyczki szkoleniowej nie może przekroczyć 18 miesięcy od ustalonego w umowie dnia zakończenia szkolenia.</w:t>
      </w:r>
    </w:p>
    <w:p w:rsidR="00A9049B" w:rsidRPr="00A9049B" w:rsidRDefault="00A9049B" w:rsidP="00A9049B">
      <w:pPr>
        <w:shd w:val="clear" w:color="auto" w:fill="FFFFFF"/>
        <w:spacing w:before="240" w:after="48" w:line="240" w:lineRule="auto"/>
        <w:outlineLvl w:val="2"/>
        <w:rPr>
          <w:rFonts w:ascii="Times New Roman" w:eastAsia="Times New Roman" w:hAnsi="Times New Roman" w:cs="Times New Roman"/>
          <w:b/>
          <w:bCs/>
          <w:color w:val="333333"/>
          <w:sz w:val="24"/>
          <w:szCs w:val="24"/>
          <w:lang w:eastAsia="pl-PL"/>
        </w:rPr>
      </w:pPr>
      <w:r w:rsidRPr="00286F70">
        <w:rPr>
          <w:rFonts w:ascii="Times New Roman" w:eastAsia="Times New Roman" w:hAnsi="Times New Roman" w:cs="Times New Roman"/>
          <w:b/>
          <w:bCs/>
          <w:color w:val="333333"/>
          <w:sz w:val="24"/>
          <w:szCs w:val="24"/>
          <w:lang w:eastAsia="pl-PL"/>
        </w:rPr>
        <w:t>Co należy zrobić, żeby otrzymać pożyczkę szkoleniową?</w:t>
      </w:r>
    </w:p>
    <w:p w:rsidR="00A9049B" w:rsidRPr="00A9049B" w:rsidRDefault="00A9049B" w:rsidP="00A9049B">
      <w:pPr>
        <w:spacing w:after="0" w:line="240" w:lineRule="auto"/>
        <w:rPr>
          <w:rFonts w:ascii="Times New Roman" w:eastAsia="Times New Roman" w:hAnsi="Times New Roman" w:cs="Times New Roman"/>
          <w:sz w:val="24"/>
          <w:szCs w:val="24"/>
          <w:lang w:eastAsia="pl-PL"/>
        </w:rPr>
      </w:pPr>
      <w:r w:rsidRPr="00A9049B">
        <w:rPr>
          <w:rFonts w:ascii="Times New Roman" w:eastAsia="Times New Roman" w:hAnsi="Times New Roman" w:cs="Times New Roman"/>
          <w:color w:val="333333"/>
          <w:sz w:val="24"/>
          <w:szCs w:val="24"/>
          <w:shd w:val="clear" w:color="auto" w:fill="FFFFFF"/>
          <w:lang w:eastAsia="pl-PL"/>
        </w:rPr>
        <w:t>Bezrobotny/ poszukujący pracy, aby otrzymać pożyczkę szkoleniową powinien do właściwego powiatowego urzędu pracy złożyć:</w:t>
      </w:r>
    </w:p>
    <w:p w:rsidR="00A9049B" w:rsidRPr="00A9049B" w:rsidRDefault="00A9049B" w:rsidP="00A9049B">
      <w:pPr>
        <w:numPr>
          <w:ilvl w:val="0"/>
          <w:numId w:val="17"/>
        </w:numPr>
        <w:shd w:val="clear" w:color="auto" w:fill="FFFFFF"/>
        <w:spacing w:after="0" w:line="240" w:lineRule="auto"/>
        <w:ind w:left="528" w:right="240"/>
        <w:rPr>
          <w:rFonts w:ascii="Times New Roman" w:eastAsia="Times New Roman" w:hAnsi="Times New Roman" w:cs="Times New Roman"/>
          <w:color w:val="333333"/>
          <w:sz w:val="24"/>
          <w:szCs w:val="24"/>
          <w:lang w:eastAsia="pl-PL"/>
        </w:rPr>
      </w:pPr>
      <w:r w:rsidRPr="00A9049B">
        <w:rPr>
          <w:rFonts w:ascii="Times New Roman" w:eastAsia="Times New Roman" w:hAnsi="Times New Roman" w:cs="Times New Roman"/>
          <w:color w:val="333333"/>
          <w:sz w:val="24"/>
          <w:szCs w:val="24"/>
          <w:lang w:eastAsia="pl-PL"/>
        </w:rPr>
        <w:t>wniosek o udzielenie pożyczki szkoleniowej wraz z uzasadnieniem,</w:t>
      </w:r>
    </w:p>
    <w:p w:rsidR="00A9049B" w:rsidRPr="00A9049B" w:rsidRDefault="00A9049B" w:rsidP="00A9049B">
      <w:pPr>
        <w:numPr>
          <w:ilvl w:val="0"/>
          <w:numId w:val="17"/>
        </w:numPr>
        <w:shd w:val="clear" w:color="auto" w:fill="FFFFFF"/>
        <w:spacing w:after="0" w:line="240" w:lineRule="auto"/>
        <w:ind w:left="528" w:right="240"/>
        <w:rPr>
          <w:rFonts w:ascii="Times New Roman" w:eastAsia="Times New Roman" w:hAnsi="Times New Roman" w:cs="Times New Roman"/>
          <w:color w:val="333333"/>
          <w:sz w:val="24"/>
          <w:szCs w:val="24"/>
          <w:lang w:eastAsia="pl-PL"/>
        </w:rPr>
      </w:pPr>
      <w:r w:rsidRPr="00A9049B">
        <w:rPr>
          <w:rFonts w:ascii="Times New Roman" w:eastAsia="Times New Roman" w:hAnsi="Times New Roman" w:cs="Times New Roman"/>
          <w:color w:val="333333"/>
          <w:sz w:val="24"/>
          <w:szCs w:val="24"/>
          <w:lang w:eastAsia="pl-PL"/>
        </w:rPr>
        <w:t>inne wymagane przez urząd pracy dokumenty, w tym: oświadczenie, że szkolenie finansowane z pożyczki umożliwi podjęcie lub utrzymanie zatrudnienia, innej pracy zarobkowej lub działalności gospodarczej.</w:t>
      </w:r>
    </w:p>
    <w:p w:rsidR="004F3FAA" w:rsidRPr="00A9049B" w:rsidRDefault="004F3FAA" w:rsidP="00A9049B">
      <w:pPr>
        <w:pStyle w:val="Akapitzlist"/>
        <w:shd w:val="clear" w:color="auto" w:fill="FFFFFF"/>
        <w:rPr>
          <w:rFonts w:ascii="Times New Roman" w:hAnsi="Times New Roman" w:cs="Times New Roman"/>
          <w:color w:val="333333"/>
          <w:sz w:val="24"/>
          <w:szCs w:val="24"/>
        </w:rPr>
      </w:pPr>
    </w:p>
    <w:p w:rsidR="004F3FAA" w:rsidRPr="00A9049B" w:rsidRDefault="004F3FAA" w:rsidP="004F3FAA">
      <w:pPr>
        <w:pStyle w:val="Akapitzlist"/>
        <w:rPr>
          <w:rFonts w:ascii="Times New Roman" w:hAnsi="Times New Roman" w:cs="Times New Roman"/>
          <w:sz w:val="24"/>
          <w:szCs w:val="24"/>
        </w:rPr>
      </w:pPr>
    </w:p>
    <w:sectPr w:rsidR="004F3FAA" w:rsidRPr="00A9049B" w:rsidSect="00BD41DF">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3BD1" w:rsidRDefault="00793BD1" w:rsidP="007707B6">
      <w:pPr>
        <w:spacing w:after="0" w:line="240" w:lineRule="auto"/>
      </w:pPr>
      <w:r>
        <w:separator/>
      </w:r>
    </w:p>
  </w:endnote>
  <w:endnote w:type="continuationSeparator" w:id="0">
    <w:p w:rsidR="00793BD1" w:rsidRDefault="00793BD1" w:rsidP="007707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8138764"/>
      <w:docPartObj>
        <w:docPartGallery w:val="Page Numbers (Bottom of Page)"/>
        <w:docPartUnique/>
      </w:docPartObj>
    </w:sdtPr>
    <w:sdtContent>
      <w:p w:rsidR="007707B6" w:rsidRDefault="00D66EF6">
        <w:pPr>
          <w:pStyle w:val="Stopka"/>
          <w:jc w:val="right"/>
        </w:pPr>
        <w:fldSimple w:instr=" PAGE   \* MERGEFORMAT ">
          <w:r w:rsidR="00171448">
            <w:rPr>
              <w:noProof/>
            </w:rPr>
            <w:t>8</w:t>
          </w:r>
        </w:fldSimple>
      </w:p>
    </w:sdtContent>
  </w:sdt>
  <w:p w:rsidR="007707B6" w:rsidRDefault="007707B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3BD1" w:rsidRDefault="00793BD1" w:rsidP="007707B6">
      <w:pPr>
        <w:spacing w:after="0" w:line="240" w:lineRule="auto"/>
      </w:pPr>
      <w:r>
        <w:separator/>
      </w:r>
    </w:p>
  </w:footnote>
  <w:footnote w:type="continuationSeparator" w:id="0">
    <w:p w:rsidR="00793BD1" w:rsidRDefault="00793BD1" w:rsidP="007707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12567"/>
    <w:multiLevelType w:val="hybridMultilevel"/>
    <w:tmpl w:val="09B0E3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D226445"/>
    <w:multiLevelType w:val="multilevel"/>
    <w:tmpl w:val="074EA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F17B68"/>
    <w:multiLevelType w:val="multilevel"/>
    <w:tmpl w:val="2ABE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4FC1865"/>
    <w:multiLevelType w:val="multilevel"/>
    <w:tmpl w:val="2F008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8BC01DE"/>
    <w:multiLevelType w:val="hybridMultilevel"/>
    <w:tmpl w:val="976C9106"/>
    <w:lvl w:ilvl="0" w:tplc="301C2C4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8CC52B0"/>
    <w:multiLevelType w:val="multilevel"/>
    <w:tmpl w:val="C0C61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7612B0"/>
    <w:multiLevelType w:val="multilevel"/>
    <w:tmpl w:val="3EFE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E89569B"/>
    <w:multiLevelType w:val="multilevel"/>
    <w:tmpl w:val="7F486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F75AA5"/>
    <w:multiLevelType w:val="multilevel"/>
    <w:tmpl w:val="8206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2F4B17"/>
    <w:multiLevelType w:val="multilevel"/>
    <w:tmpl w:val="FDC62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58359E1"/>
    <w:multiLevelType w:val="multilevel"/>
    <w:tmpl w:val="8924C9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68D1717"/>
    <w:multiLevelType w:val="multilevel"/>
    <w:tmpl w:val="10B8B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4414FB3"/>
    <w:multiLevelType w:val="multilevel"/>
    <w:tmpl w:val="9424B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60B0366"/>
    <w:multiLevelType w:val="multilevel"/>
    <w:tmpl w:val="2AA42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F085834"/>
    <w:multiLevelType w:val="multilevel"/>
    <w:tmpl w:val="E1DEB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1157B5C"/>
    <w:multiLevelType w:val="multilevel"/>
    <w:tmpl w:val="7B169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91B4665"/>
    <w:multiLevelType w:val="multilevel"/>
    <w:tmpl w:val="92927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0"/>
  </w:num>
  <w:num w:numId="3">
    <w:abstractNumId w:val="7"/>
  </w:num>
  <w:num w:numId="4">
    <w:abstractNumId w:val="6"/>
  </w:num>
  <w:num w:numId="5">
    <w:abstractNumId w:val="16"/>
  </w:num>
  <w:num w:numId="6">
    <w:abstractNumId w:val="1"/>
  </w:num>
  <w:num w:numId="7">
    <w:abstractNumId w:val="3"/>
  </w:num>
  <w:num w:numId="8">
    <w:abstractNumId w:val="12"/>
  </w:num>
  <w:num w:numId="9">
    <w:abstractNumId w:val="9"/>
  </w:num>
  <w:num w:numId="10">
    <w:abstractNumId w:val="4"/>
  </w:num>
  <w:num w:numId="11">
    <w:abstractNumId w:val="5"/>
  </w:num>
  <w:num w:numId="12">
    <w:abstractNumId w:val="11"/>
  </w:num>
  <w:num w:numId="13">
    <w:abstractNumId w:val="2"/>
  </w:num>
  <w:num w:numId="14">
    <w:abstractNumId w:val="8"/>
  </w:num>
  <w:num w:numId="15">
    <w:abstractNumId w:val="10"/>
  </w:num>
  <w:num w:numId="16">
    <w:abstractNumId w:val="15"/>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B21121"/>
    <w:rsid w:val="0015319B"/>
    <w:rsid w:val="00171448"/>
    <w:rsid w:val="00286F70"/>
    <w:rsid w:val="003757F5"/>
    <w:rsid w:val="00482D02"/>
    <w:rsid w:val="004F3FAA"/>
    <w:rsid w:val="00593CD2"/>
    <w:rsid w:val="007707B6"/>
    <w:rsid w:val="00793BD1"/>
    <w:rsid w:val="009561F1"/>
    <w:rsid w:val="00A9049B"/>
    <w:rsid w:val="00B21121"/>
    <w:rsid w:val="00BD41DF"/>
    <w:rsid w:val="00C22A3F"/>
    <w:rsid w:val="00CC29D1"/>
    <w:rsid w:val="00CE6B81"/>
    <w:rsid w:val="00D66EF6"/>
    <w:rsid w:val="00E31C7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41DF"/>
  </w:style>
  <w:style w:type="paragraph" w:styleId="Nagwek2">
    <w:name w:val="heading 2"/>
    <w:basedOn w:val="Normalny"/>
    <w:next w:val="Normalny"/>
    <w:link w:val="Nagwek2Znak"/>
    <w:uiPriority w:val="9"/>
    <w:unhideWhenUsed/>
    <w:qFormat/>
    <w:rsid w:val="004F3F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link w:val="Nagwek3Znak"/>
    <w:uiPriority w:val="9"/>
    <w:qFormat/>
    <w:rsid w:val="004F3FAA"/>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4F3FAA"/>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4F3FAA"/>
    <w:rPr>
      <w:b/>
      <w:bCs/>
    </w:rPr>
  </w:style>
  <w:style w:type="paragraph" w:styleId="Akapitzlist">
    <w:name w:val="List Paragraph"/>
    <w:basedOn w:val="Normalny"/>
    <w:uiPriority w:val="34"/>
    <w:qFormat/>
    <w:rsid w:val="004F3FAA"/>
    <w:pPr>
      <w:ind w:left="720"/>
      <w:contextualSpacing/>
    </w:pPr>
  </w:style>
  <w:style w:type="character" w:customStyle="1" w:styleId="Nagwek2Znak">
    <w:name w:val="Nagłówek 2 Znak"/>
    <w:basedOn w:val="Domylnaczcionkaakapitu"/>
    <w:link w:val="Nagwek2"/>
    <w:uiPriority w:val="9"/>
    <w:rsid w:val="004F3FAA"/>
    <w:rPr>
      <w:rFonts w:asciiTheme="majorHAnsi" w:eastAsiaTheme="majorEastAsia" w:hAnsiTheme="majorHAnsi" w:cstheme="majorBidi"/>
      <w:b/>
      <w:bCs/>
      <w:color w:val="4F81BD" w:themeColor="accent1"/>
      <w:sz w:val="26"/>
      <w:szCs w:val="26"/>
    </w:rPr>
  </w:style>
  <w:style w:type="character" w:styleId="Hipercze">
    <w:name w:val="Hyperlink"/>
    <w:basedOn w:val="Domylnaczcionkaakapitu"/>
    <w:uiPriority w:val="99"/>
    <w:semiHidden/>
    <w:unhideWhenUsed/>
    <w:rsid w:val="004F3FAA"/>
    <w:rPr>
      <w:color w:val="0000FF"/>
      <w:u w:val="single"/>
    </w:rPr>
  </w:style>
  <w:style w:type="character" w:customStyle="1" w:styleId="metadata-entry">
    <w:name w:val="metadata-entry"/>
    <w:basedOn w:val="Domylnaczcionkaakapitu"/>
    <w:rsid w:val="004F3FAA"/>
  </w:style>
  <w:style w:type="paragraph" w:styleId="Nagwek">
    <w:name w:val="header"/>
    <w:basedOn w:val="Normalny"/>
    <w:link w:val="NagwekZnak"/>
    <w:uiPriority w:val="99"/>
    <w:semiHidden/>
    <w:unhideWhenUsed/>
    <w:rsid w:val="007707B6"/>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7707B6"/>
  </w:style>
  <w:style w:type="paragraph" w:styleId="Stopka">
    <w:name w:val="footer"/>
    <w:basedOn w:val="Normalny"/>
    <w:link w:val="StopkaZnak"/>
    <w:uiPriority w:val="99"/>
    <w:unhideWhenUsed/>
    <w:rsid w:val="007707B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707B6"/>
  </w:style>
</w:styles>
</file>

<file path=word/webSettings.xml><?xml version="1.0" encoding="utf-8"?>
<w:webSettings xmlns:r="http://schemas.openxmlformats.org/officeDocument/2006/relationships" xmlns:w="http://schemas.openxmlformats.org/wordprocessingml/2006/main">
  <w:divs>
    <w:div w:id="82378952">
      <w:bodyDiv w:val="1"/>
      <w:marLeft w:val="0"/>
      <w:marRight w:val="0"/>
      <w:marTop w:val="0"/>
      <w:marBottom w:val="0"/>
      <w:divBdr>
        <w:top w:val="none" w:sz="0" w:space="0" w:color="auto"/>
        <w:left w:val="none" w:sz="0" w:space="0" w:color="auto"/>
        <w:bottom w:val="none" w:sz="0" w:space="0" w:color="auto"/>
        <w:right w:val="none" w:sz="0" w:space="0" w:color="auto"/>
      </w:divBdr>
      <w:divsChild>
        <w:div w:id="243222357">
          <w:marLeft w:val="0"/>
          <w:marRight w:val="0"/>
          <w:marTop w:val="0"/>
          <w:marBottom w:val="0"/>
          <w:divBdr>
            <w:top w:val="none" w:sz="0" w:space="0" w:color="auto"/>
            <w:left w:val="none" w:sz="0" w:space="0" w:color="auto"/>
            <w:bottom w:val="none" w:sz="0" w:space="0" w:color="auto"/>
            <w:right w:val="none" w:sz="0" w:space="0" w:color="auto"/>
          </w:divBdr>
        </w:div>
        <w:div w:id="1315917236">
          <w:marLeft w:val="0"/>
          <w:marRight w:val="0"/>
          <w:marTop w:val="0"/>
          <w:marBottom w:val="0"/>
          <w:divBdr>
            <w:top w:val="none" w:sz="0" w:space="0" w:color="auto"/>
            <w:left w:val="none" w:sz="0" w:space="0" w:color="auto"/>
            <w:bottom w:val="none" w:sz="0" w:space="0" w:color="auto"/>
            <w:right w:val="none" w:sz="0" w:space="0" w:color="auto"/>
          </w:divBdr>
          <w:divsChild>
            <w:div w:id="861896578">
              <w:marLeft w:val="0"/>
              <w:marRight w:val="0"/>
              <w:marTop w:val="0"/>
              <w:marBottom w:val="0"/>
              <w:divBdr>
                <w:top w:val="none" w:sz="0" w:space="0" w:color="auto"/>
                <w:left w:val="none" w:sz="0" w:space="0" w:color="auto"/>
                <w:bottom w:val="none" w:sz="0" w:space="0" w:color="auto"/>
                <w:right w:val="none" w:sz="0" w:space="0" w:color="auto"/>
              </w:divBdr>
              <w:divsChild>
                <w:div w:id="1975283424">
                  <w:marLeft w:val="0"/>
                  <w:marRight w:val="0"/>
                  <w:marTop w:val="0"/>
                  <w:marBottom w:val="0"/>
                  <w:divBdr>
                    <w:top w:val="none" w:sz="0" w:space="0" w:color="auto"/>
                    <w:left w:val="none" w:sz="0" w:space="0" w:color="auto"/>
                    <w:bottom w:val="none" w:sz="0" w:space="0" w:color="auto"/>
                    <w:right w:val="none" w:sz="0" w:space="0" w:color="auto"/>
                  </w:divBdr>
                </w:div>
              </w:divsChild>
            </w:div>
            <w:div w:id="43455071">
              <w:marLeft w:val="0"/>
              <w:marRight w:val="150"/>
              <w:marTop w:val="150"/>
              <w:marBottom w:val="150"/>
              <w:divBdr>
                <w:top w:val="single" w:sz="6" w:space="11" w:color="E7EBEE"/>
                <w:left w:val="none" w:sz="0" w:space="0" w:color="auto"/>
                <w:bottom w:val="none" w:sz="0" w:space="0" w:color="auto"/>
                <w:right w:val="none" w:sz="0" w:space="0" w:color="auto"/>
              </w:divBdr>
              <w:divsChild>
                <w:div w:id="1651521944">
                  <w:marLeft w:val="0"/>
                  <w:marRight w:val="0"/>
                  <w:marTop w:val="0"/>
                  <w:marBottom w:val="0"/>
                  <w:divBdr>
                    <w:top w:val="none" w:sz="0" w:space="0" w:color="auto"/>
                    <w:left w:val="none" w:sz="0" w:space="0" w:color="auto"/>
                    <w:bottom w:val="none" w:sz="0" w:space="0" w:color="auto"/>
                    <w:right w:val="none" w:sz="0" w:space="0" w:color="auto"/>
                  </w:divBdr>
                  <w:divsChild>
                    <w:div w:id="526018523">
                      <w:marLeft w:val="0"/>
                      <w:marRight w:val="0"/>
                      <w:marTop w:val="0"/>
                      <w:marBottom w:val="150"/>
                      <w:divBdr>
                        <w:top w:val="none" w:sz="0" w:space="0" w:color="auto"/>
                        <w:left w:val="none" w:sz="0" w:space="0" w:color="auto"/>
                        <w:bottom w:val="none" w:sz="0" w:space="0" w:color="auto"/>
                        <w:right w:val="none" w:sz="0" w:space="0" w:color="auto"/>
                      </w:divBdr>
                      <w:divsChild>
                        <w:div w:id="181032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961598">
      <w:bodyDiv w:val="1"/>
      <w:marLeft w:val="0"/>
      <w:marRight w:val="0"/>
      <w:marTop w:val="0"/>
      <w:marBottom w:val="0"/>
      <w:divBdr>
        <w:top w:val="none" w:sz="0" w:space="0" w:color="auto"/>
        <w:left w:val="none" w:sz="0" w:space="0" w:color="auto"/>
        <w:bottom w:val="none" w:sz="0" w:space="0" w:color="auto"/>
        <w:right w:val="none" w:sz="0" w:space="0" w:color="auto"/>
      </w:divBdr>
      <w:divsChild>
        <w:div w:id="1872765011">
          <w:marLeft w:val="0"/>
          <w:marRight w:val="0"/>
          <w:marTop w:val="0"/>
          <w:marBottom w:val="0"/>
          <w:divBdr>
            <w:top w:val="none" w:sz="0" w:space="0" w:color="auto"/>
            <w:left w:val="none" w:sz="0" w:space="0" w:color="auto"/>
            <w:bottom w:val="none" w:sz="0" w:space="0" w:color="auto"/>
            <w:right w:val="none" w:sz="0" w:space="0" w:color="auto"/>
          </w:divBdr>
        </w:div>
        <w:div w:id="298268166">
          <w:marLeft w:val="0"/>
          <w:marRight w:val="0"/>
          <w:marTop w:val="0"/>
          <w:marBottom w:val="0"/>
          <w:divBdr>
            <w:top w:val="none" w:sz="0" w:space="0" w:color="auto"/>
            <w:left w:val="none" w:sz="0" w:space="0" w:color="auto"/>
            <w:bottom w:val="none" w:sz="0" w:space="0" w:color="auto"/>
            <w:right w:val="none" w:sz="0" w:space="0" w:color="auto"/>
          </w:divBdr>
          <w:divsChild>
            <w:div w:id="210312418">
              <w:marLeft w:val="0"/>
              <w:marRight w:val="0"/>
              <w:marTop w:val="0"/>
              <w:marBottom w:val="0"/>
              <w:divBdr>
                <w:top w:val="none" w:sz="0" w:space="0" w:color="auto"/>
                <w:left w:val="none" w:sz="0" w:space="0" w:color="auto"/>
                <w:bottom w:val="none" w:sz="0" w:space="0" w:color="auto"/>
                <w:right w:val="none" w:sz="0" w:space="0" w:color="auto"/>
              </w:divBdr>
              <w:divsChild>
                <w:div w:id="58407113">
                  <w:marLeft w:val="0"/>
                  <w:marRight w:val="0"/>
                  <w:marTop w:val="0"/>
                  <w:marBottom w:val="0"/>
                  <w:divBdr>
                    <w:top w:val="none" w:sz="0" w:space="0" w:color="auto"/>
                    <w:left w:val="none" w:sz="0" w:space="0" w:color="auto"/>
                    <w:bottom w:val="none" w:sz="0" w:space="0" w:color="auto"/>
                    <w:right w:val="none" w:sz="0" w:space="0" w:color="auto"/>
                  </w:divBdr>
                </w:div>
              </w:divsChild>
            </w:div>
            <w:div w:id="680862015">
              <w:marLeft w:val="0"/>
              <w:marRight w:val="150"/>
              <w:marTop w:val="150"/>
              <w:marBottom w:val="150"/>
              <w:divBdr>
                <w:top w:val="single" w:sz="6" w:space="11" w:color="E7EBEE"/>
                <w:left w:val="none" w:sz="0" w:space="0" w:color="auto"/>
                <w:bottom w:val="none" w:sz="0" w:space="0" w:color="auto"/>
                <w:right w:val="none" w:sz="0" w:space="0" w:color="auto"/>
              </w:divBdr>
              <w:divsChild>
                <w:div w:id="907766502">
                  <w:marLeft w:val="0"/>
                  <w:marRight w:val="0"/>
                  <w:marTop w:val="0"/>
                  <w:marBottom w:val="0"/>
                  <w:divBdr>
                    <w:top w:val="none" w:sz="0" w:space="0" w:color="auto"/>
                    <w:left w:val="none" w:sz="0" w:space="0" w:color="auto"/>
                    <w:bottom w:val="none" w:sz="0" w:space="0" w:color="auto"/>
                    <w:right w:val="none" w:sz="0" w:space="0" w:color="auto"/>
                  </w:divBdr>
                  <w:divsChild>
                    <w:div w:id="310790150">
                      <w:marLeft w:val="0"/>
                      <w:marRight w:val="0"/>
                      <w:marTop w:val="0"/>
                      <w:marBottom w:val="150"/>
                      <w:divBdr>
                        <w:top w:val="none" w:sz="0" w:space="0" w:color="auto"/>
                        <w:left w:val="none" w:sz="0" w:space="0" w:color="auto"/>
                        <w:bottom w:val="none" w:sz="0" w:space="0" w:color="auto"/>
                        <w:right w:val="none" w:sz="0" w:space="0" w:color="auto"/>
                      </w:divBdr>
                      <w:divsChild>
                        <w:div w:id="119245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621313">
      <w:bodyDiv w:val="1"/>
      <w:marLeft w:val="0"/>
      <w:marRight w:val="0"/>
      <w:marTop w:val="0"/>
      <w:marBottom w:val="0"/>
      <w:divBdr>
        <w:top w:val="none" w:sz="0" w:space="0" w:color="auto"/>
        <w:left w:val="none" w:sz="0" w:space="0" w:color="auto"/>
        <w:bottom w:val="none" w:sz="0" w:space="0" w:color="auto"/>
        <w:right w:val="none" w:sz="0" w:space="0" w:color="auto"/>
      </w:divBdr>
    </w:div>
    <w:div w:id="775711323">
      <w:bodyDiv w:val="1"/>
      <w:marLeft w:val="0"/>
      <w:marRight w:val="0"/>
      <w:marTop w:val="0"/>
      <w:marBottom w:val="0"/>
      <w:divBdr>
        <w:top w:val="none" w:sz="0" w:space="0" w:color="auto"/>
        <w:left w:val="none" w:sz="0" w:space="0" w:color="auto"/>
        <w:bottom w:val="none" w:sz="0" w:space="0" w:color="auto"/>
        <w:right w:val="none" w:sz="0" w:space="0" w:color="auto"/>
      </w:divBdr>
      <w:divsChild>
        <w:div w:id="1240480824">
          <w:marLeft w:val="0"/>
          <w:marRight w:val="0"/>
          <w:marTop w:val="0"/>
          <w:marBottom w:val="0"/>
          <w:divBdr>
            <w:top w:val="none" w:sz="0" w:space="0" w:color="auto"/>
            <w:left w:val="none" w:sz="0" w:space="0" w:color="auto"/>
            <w:bottom w:val="none" w:sz="0" w:space="0" w:color="auto"/>
            <w:right w:val="none" w:sz="0" w:space="0" w:color="auto"/>
          </w:divBdr>
        </w:div>
        <w:div w:id="1064648533">
          <w:marLeft w:val="0"/>
          <w:marRight w:val="0"/>
          <w:marTop w:val="0"/>
          <w:marBottom w:val="0"/>
          <w:divBdr>
            <w:top w:val="none" w:sz="0" w:space="0" w:color="auto"/>
            <w:left w:val="none" w:sz="0" w:space="0" w:color="auto"/>
            <w:bottom w:val="none" w:sz="0" w:space="0" w:color="auto"/>
            <w:right w:val="none" w:sz="0" w:space="0" w:color="auto"/>
          </w:divBdr>
          <w:divsChild>
            <w:div w:id="1246259499">
              <w:marLeft w:val="0"/>
              <w:marRight w:val="0"/>
              <w:marTop w:val="0"/>
              <w:marBottom w:val="0"/>
              <w:divBdr>
                <w:top w:val="none" w:sz="0" w:space="0" w:color="auto"/>
                <w:left w:val="none" w:sz="0" w:space="0" w:color="auto"/>
                <w:bottom w:val="none" w:sz="0" w:space="0" w:color="auto"/>
                <w:right w:val="none" w:sz="0" w:space="0" w:color="auto"/>
              </w:divBdr>
              <w:divsChild>
                <w:div w:id="1249577329">
                  <w:marLeft w:val="0"/>
                  <w:marRight w:val="0"/>
                  <w:marTop w:val="0"/>
                  <w:marBottom w:val="0"/>
                  <w:divBdr>
                    <w:top w:val="none" w:sz="0" w:space="0" w:color="auto"/>
                    <w:left w:val="none" w:sz="0" w:space="0" w:color="auto"/>
                    <w:bottom w:val="none" w:sz="0" w:space="0" w:color="auto"/>
                    <w:right w:val="none" w:sz="0" w:space="0" w:color="auto"/>
                  </w:divBdr>
                </w:div>
              </w:divsChild>
            </w:div>
            <w:div w:id="1615208889">
              <w:marLeft w:val="0"/>
              <w:marRight w:val="150"/>
              <w:marTop w:val="150"/>
              <w:marBottom w:val="150"/>
              <w:divBdr>
                <w:top w:val="single" w:sz="6" w:space="11" w:color="E7EBEE"/>
                <w:left w:val="none" w:sz="0" w:space="0" w:color="auto"/>
                <w:bottom w:val="none" w:sz="0" w:space="0" w:color="auto"/>
                <w:right w:val="none" w:sz="0" w:space="0" w:color="auto"/>
              </w:divBdr>
              <w:divsChild>
                <w:div w:id="1891960431">
                  <w:marLeft w:val="0"/>
                  <w:marRight w:val="0"/>
                  <w:marTop w:val="0"/>
                  <w:marBottom w:val="0"/>
                  <w:divBdr>
                    <w:top w:val="none" w:sz="0" w:space="0" w:color="auto"/>
                    <w:left w:val="none" w:sz="0" w:space="0" w:color="auto"/>
                    <w:bottom w:val="none" w:sz="0" w:space="0" w:color="auto"/>
                    <w:right w:val="none" w:sz="0" w:space="0" w:color="auto"/>
                  </w:divBdr>
                  <w:divsChild>
                    <w:div w:id="1808693630">
                      <w:marLeft w:val="0"/>
                      <w:marRight w:val="0"/>
                      <w:marTop w:val="0"/>
                      <w:marBottom w:val="150"/>
                      <w:divBdr>
                        <w:top w:val="none" w:sz="0" w:space="0" w:color="auto"/>
                        <w:left w:val="none" w:sz="0" w:space="0" w:color="auto"/>
                        <w:bottom w:val="none" w:sz="0" w:space="0" w:color="auto"/>
                        <w:right w:val="none" w:sz="0" w:space="0" w:color="auto"/>
                      </w:divBdr>
                      <w:divsChild>
                        <w:div w:id="190633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0686872">
      <w:bodyDiv w:val="1"/>
      <w:marLeft w:val="0"/>
      <w:marRight w:val="0"/>
      <w:marTop w:val="0"/>
      <w:marBottom w:val="0"/>
      <w:divBdr>
        <w:top w:val="none" w:sz="0" w:space="0" w:color="auto"/>
        <w:left w:val="none" w:sz="0" w:space="0" w:color="auto"/>
        <w:bottom w:val="none" w:sz="0" w:space="0" w:color="auto"/>
        <w:right w:val="none" w:sz="0" w:space="0" w:color="auto"/>
      </w:divBdr>
      <w:divsChild>
        <w:div w:id="1101611785">
          <w:marLeft w:val="0"/>
          <w:marRight w:val="0"/>
          <w:marTop w:val="0"/>
          <w:marBottom w:val="0"/>
          <w:divBdr>
            <w:top w:val="none" w:sz="0" w:space="0" w:color="auto"/>
            <w:left w:val="none" w:sz="0" w:space="0" w:color="auto"/>
            <w:bottom w:val="none" w:sz="0" w:space="0" w:color="auto"/>
            <w:right w:val="none" w:sz="0" w:space="0" w:color="auto"/>
          </w:divBdr>
        </w:div>
        <w:div w:id="201285006">
          <w:marLeft w:val="0"/>
          <w:marRight w:val="0"/>
          <w:marTop w:val="0"/>
          <w:marBottom w:val="0"/>
          <w:divBdr>
            <w:top w:val="none" w:sz="0" w:space="0" w:color="auto"/>
            <w:left w:val="none" w:sz="0" w:space="0" w:color="auto"/>
            <w:bottom w:val="none" w:sz="0" w:space="0" w:color="auto"/>
            <w:right w:val="none" w:sz="0" w:space="0" w:color="auto"/>
          </w:divBdr>
          <w:divsChild>
            <w:div w:id="1458792781">
              <w:marLeft w:val="0"/>
              <w:marRight w:val="0"/>
              <w:marTop w:val="0"/>
              <w:marBottom w:val="0"/>
              <w:divBdr>
                <w:top w:val="none" w:sz="0" w:space="0" w:color="auto"/>
                <w:left w:val="none" w:sz="0" w:space="0" w:color="auto"/>
                <w:bottom w:val="none" w:sz="0" w:space="0" w:color="auto"/>
                <w:right w:val="none" w:sz="0" w:space="0" w:color="auto"/>
              </w:divBdr>
              <w:divsChild>
                <w:div w:id="1205486889">
                  <w:marLeft w:val="0"/>
                  <w:marRight w:val="0"/>
                  <w:marTop w:val="0"/>
                  <w:marBottom w:val="0"/>
                  <w:divBdr>
                    <w:top w:val="none" w:sz="0" w:space="0" w:color="auto"/>
                    <w:left w:val="none" w:sz="0" w:space="0" w:color="auto"/>
                    <w:bottom w:val="none" w:sz="0" w:space="0" w:color="auto"/>
                    <w:right w:val="none" w:sz="0" w:space="0" w:color="auto"/>
                  </w:divBdr>
                </w:div>
              </w:divsChild>
            </w:div>
            <w:div w:id="1789006736">
              <w:marLeft w:val="0"/>
              <w:marRight w:val="150"/>
              <w:marTop w:val="150"/>
              <w:marBottom w:val="150"/>
              <w:divBdr>
                <w:top w:val="single" w:sz="6" w:space="11" w:color="E7EBEE"/>
                <w:left w:val="none" w:sz="0" w:space="0" w:color="auto"/>
                <w:bottom w:val="none" w:sz="0" w:space="0" w:color="auto"/>
                <w:right w:val="none" w:sz="0" w:space="0" w:color="auto"/>
              </w:divBdr>
              <w:divsChild>
                <w:div w:id="1829857023">
                  <w:marLeft w:val="0"/>
                  <w:marRight w:val="0"/>
                  <w:marTop w:val="0"/>
                  <w:marBottom w:val="0"/>
                  <w:divBdr>
                    <w:top w:val="none" w:sz="0" w:space="0" w:color="auto"/>
                    <w:left w:val="none" w:sz="0" w:space="0" w:color="auto"/>
                    <w:bottom w:val="none" w:sz="0" w:space="0" w:color="auto"/>
                    <w:right w:val="none" w:sz="0" w:space="0" w:color="auto"/>
                  </w:divBdr>
                  <w:divsChild>
                    <w:div w:id="56973578">
                      <w:marLeft w:val="0"/>
                      <w:marRight w:val="0"/>
                      <w:marTop w:val="0"/>
                      <w:marBottom w:val="150"/>
                      <w:divBdr>
                        <w:top w:val="none" w:sz="0" w:space="0" w:color="auto"/>
                        <w:left w:val="none" w:sz="0" w:space="0" w:color="auto"/>
                        <w:bottom w:val="none" w:sz="0" w:space="0" w:color="auto"/>
                        <w:right w:val="none" w:sz="0" w:space="0" w:color="auto"/>
                      </w:divBdr>
                      <w:divsChild>
                        <w:div w:id="125154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485697">
      <w:bodyDiv w:val="1"/>
      <w:marLeft w:val="0"/>
      <w:marRight w:val="0"/>
      <w:marTop w:val="0"/>
      <w:marBottom w:val="0"/>
      <w:divBdr>
        <w:top w:val="none" w:sz="0" w:space="0" w:color="auto"/>
        <w:left w:val="none" w:sz="0" w:space="0" w:color="auto"/>
        <w:bottom w:val="none" w:sz="0" w:space="0" w:color="auto"/>
        <w:right w:val="none" w:sz="0" w:space="0" w:color="auto"/>
      </w:divBdr>
    </w:div>
    <w:div w:id="111208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or.praca.gov.pl/porta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troda.praca.gov.pl/-/184577-obowiazujace-stawki-kwoty-i-wskazniki"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stroda.praca.gov.pl/-/184577-obowiazujace-stawki-kwoty-i-wskazniki" TargetMode="External"/><Relationship Id="rId5" Type="http://schemas.openxmlformats.org/officeDocument/2006/relationships/footnotes" Target="footnotes.xml"/><Relationship Id="rId10" Type="http://schemas.openxmlformats.org/officeDocument/2006/relationships/hyperlink" Target="https://ostroda.praca.gov.pl/-/184577-obowiazujace-stawki-kwoty-i-wskazniki" TargetMode="External"/><Relationship Id="rId4" Type="http://schemas.openxmlformats.org/officeDocument/2006/relationships/webSettings" Target="webSettings.xml"/><Relationship Id="rId9" Type="http://schemas.openxmlformats.org/officeDocument/2006/relationships/hyperlink" Target="https://ostroda.praca.gov.pl/-/184577-obowiazujace-stawki-kwoty-i-wskazniki"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8</Pages>
  <Words>2727</Words>
  <Characters>16367</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2020-12-14T11:37:00Z</dcterms:created>
  <dcterms:modified xsi:type="dcterms:W3CDTF">2021-04-19T10:07:00Z</dcterms:modified>
</cp:coreProperties>
</file>